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C19" w:rsidRPr="00A5590E" w:rsidRDefault="00F50A7C" w:rsidP="00615C19">
      <w:pPr>
        <w:tabs>
          <w:tab w:val="right" w:pos="9000"/>
        </w:tabs>
        <w:bidi/>
        <w:ind w:right="720"/>
        <w:rPr>
          <w:rFonts w:cs="Simplified Arabic"/>
          <w:sz w:val="28"/>
          <w:szCs w:val="28"/>
        </w:rPr>
      </w:pPr>
      <w:r>
        <w:rPr>
          <w:rFonts w:cs="Simplified Arabic"/>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160655</wp:posOffset>
                </wp:positionV>
                <wp:extent cx="3040380" cy="44704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C19" w:rsidRPr="00B621C9" w:rsidRDefault="00615C19" w:rsidP="00615C19">
                            <w:pPr>
                              <w:pStyle w:val="Header"/>
                              <w:tabs>
                                <w:tab w:val="left" w:pos="2700"/>
                              </w:tabs>
                              <w:rPr>
                                <w:rFonts w:ascii="Arial Narrow" w:hAnsi="Arial Narrow"/>
                                <w:b/>
                              </w:rPr>
                            </w:pPr>
                            <w:r>
                              <w:rPr>
                                <w:rFonts w:ascii="Arial Narrow" w:hAnsi="Arial Narrow"/>
                                <w:b/>
                                <w:noProof/>
                                <w:sz w:val="24"/>
                              </w:rPr>
                              <w:drawing>
                                <wp:inline distT="0" distB="0" distL="0" distR="0">
                                  <wp:extent cx="1828800" cy="355600"/>
                                  <wp:effectExtent l="19050" t="0" r="0" b="0"/>
                                  <wp:docPr id="7" name="Picture 7" descr="RTN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N_RGB_RED"/>
                                          <pic:cNvPicPr>
                                            <a:picLocks noChangeAspect="1" noChangeArrowheads="1"/>
                                          </pic:cNvPicPr>
                                        </pic:nvPicPr>
                                        <pic:blipFill>
                                          <a:blip r:embed="rId8"/>
                                          <a:srcRect/>
                                          <a:stretch>
                                            <a:fillRect/>
                                          </a:stretch>
                                        </pic:blipFill>
                                        <pic:spPr bwMode="auto">
                                          <a:xfrm>
                                            <a:off x="0" y="0"/>
                                            <a:ext cx="1828800" cy="355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2.65pt;width:239.4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Vs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EpBgEoOpBBshc9i6EDQ93u6VNu+Y7JBd&#10;ZFhB5x063d1rY7Oh6dHFBhOy4G3rut+KiwNwHE8gNly1NpuFa+aPJEhW8SomHolmK48Eee7dFkvi&#10;zYpwPs0n+XKZhz9t3JCkDa8qJmyYo7BC8meNO0h8lMRJWlq2vLJwNiWtNutlq9COgrAL9x0Kcubm&#10;X6bhigBcXlAKIxLcRYlXzOK5Rwoy9ZJ5EHtBmNwls4AkJC8uKd1zwf6dEhoynEyj6Sim33IL3Pea&#10;G007bmB0tLzLcHxyoqmV4EpUrrWG8nZcn5XCpv9cCmj3sdFOsFajo1rNfr0HFKvitayeQLpKgrJA&#10;hDDvYNFI9R2jAWZHhvW3LVUMo/a9APknIQF9IuM2ZDqPYKPOLetzCxUlQGXYYDQul2YcUNte8U0D&#10;kY4P7haeTMGdmp+zOjw0mA+O1GGW2QF0vndezxN38QsAAP//AwBQSwMEFAAGAAgAAAAhAM+3Buve&#10;AAAACQEAAA8AAABkcnMvZG93bnJldi54bWxMj8tOwzAQRfdI/IM1SOxaJy0pEOJUFQ+JBRtK2E/j&#10;IYmI7SieNunfM6xgOZqre88ptrPr1YnG2AVvIF0moMjXwXa+MVB9vCzuQEVGb7EPngycKcK2vLwo&#10;MLdh8u902nOjpMTHHA20zEOudaxbchiXYSAvv68wOmQ5x0bbEScpd71eJclGO+y8LLQ40GNL9ff+&#10;6Aww2116rp5dfP2c356mNqkzrIy5vpp3D6CYZv4Lwy++oEMpTIdw9Daq3sAizcSFDayyNSgJ3GzW&#10;4nIwcJ/dgi4L/d+g/AEAAP//AwBQSwECLQAUAAYACAAAACEAtoM4kv4AAADhAQAAEwAAAAAAAAAA&#10;AAAAAAAAAAAAW0NvbnRlbnRfVHlwZXNdLnhtbFBLAQItABQABgAIAAAAIQA4/SH/1gAAAJQBAAAL&#10;AAAAAAAAAAAAAAAAAC8BAABfcmVscy8ucmVsc1BLAQItABQABgAIAAAAIQA9+1sVsgIAALkFAAAO&#10;AAAAAAAAAAAAAAAAAC4CAABkcnMvZTJvRG9jLnhtbFBLAQItABQABgAIAAAAIQDPtwbr3gAAAAkB&#10;AAAPAAAAAAAAAAAAAAAAAAwFAABkcnMvZG93bnJldi54bWxQSwUGAAAAAAQABADzAAAAFwYAAAAA&#10;" filled="f" stroked="f">
                <v:textbox style="mso-fit-shape-to-text:t">
                  <w:txbxContent>
                    <w:p w:rsidR="00615C19" w:rsidRPr="00B621C9" w:rsidRDefault="00615C19" w:rsidP="00615C19">
                      <w:pPr>
                        <w:pStyle w:val="Header"/>
                        <w:tabs>
                          <w:tab w:val="left" w:pos="2700"/>
                        </w:tabs>
                        <w:rPr>
                          <w:rFonts w:ascii="Arial Narrow" w:hAnsi="Arial Narrow"/>
                          <w:b/>
                        </w:rPr>
                      </w:pPr>
                      <w:r>
                        <w:rPr>
                          <w:rFonts w:ascii="Arial Narrow" w:hAnsi="Arial Narrow"/>
                          <w:b/>
                          <w:noProof/>
                          <w:sz w:val="24"/>
                        </w:rPr>
                        <w:drawing>
                          <wp:inline distT="0" distB="0" distL="0" distR="0">
                            <wp:extent cx="1828800" cy="355600"/>
                            <wp:effectExtent l="19050" t="0" r="0" b="0"/>
                            <wp:docPr id="7" name="Picture 7" descr="RTN_RGB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TN_RGB_RED"/>
                                    <pic:cNvPicPr>
                                      <a:picLocks noChangeAspect="1" noChangeArrowheads="1"/>
                                    </pic:cNvPicPr>
                                  </pic:nvPicPr>
                                  <pic:blipFill>
                                    <a:blip r:embed="rId9"/>
                                    <a:srcRect/>
                                    <a:stretch>
                                      <a:fillRect/>
                                    </a:stretch>
                                  </pic:blipFill>
                                  <pic:spPr bwMode="auto">
                                    <a:xfrm>
                                      <a:off x="0" y="0"/>
                                      <a:ext cx="1828800" cy="355600"/>
                                    </a:xfrm>
                                    <a:prstGeom prst="rect">
                                      <a:avLst/>
                                    </a:prstGeom>
                                    <a:noFill/>
                                    <a:ln w="9525">
                                      <a:noFill/>
                                      <a:miter lim="800000"/>
                                      <a:headEnd/>
                                      <a:tailEnd/>
                                    </a:ln>
                                  </pic:spPr>
                                </pic:pic>
                              </a:graphicData>
                            </a:graphic>
                          </wp:inline>
                        </w:drawing>
                      </w:r>
                    </w:p>
                  </w:txbxContent>
                </v:textbox>
                <w10:wrap type="square"/>
              </v:shape>
            </w:pict>
          </mc:Fallback>
        </mc:AlternateContent>
      </w:r>
    </w:p>
    <w:p w:rsidR="00615C19" w:rsidRPr="00A5590E" w:rsidRDefault="00615C19" w:rsidP="00615C19">
      <w:pPr>
        <w:pStyle w:val="Header"/>
        <w:tabs>
          <w:tab w:val="clear" w:pos="8640"/>
          <w:tab w:val="right" w:pos="9360"/>
        </w:tabs>
        <w:bidi/>
        <w:ind w:right="180"/>
        <w:jc w:val="right"/>
        <w:rPr>
          <w:rFonts w:ascii="Arial Narrow" w:hAnsi="Arial Narrow" w:cs="Simplified Arabic"/>
          <w:b/>
          <w:sz w:val="28"/>
          <w:szCs w:val="28"/>
        </w:rPr>
      </w:pPr>
      <w:r w:rsidRPr="00A5590E">
        <w:rPr>
          <w:rFonts w:ascii="Arial Narrow" w:hAnsi="Arial Narrow" w:cs="Simplified Arabic"/>
          <w:b/>
          <w:sz w:val="28"/>
          <w:szCs w:val="28"/>
        </w:rPr>
        <w:tab/>
      </w:r>
    </w:p>
    <w:p w:rsidR="00615C19" w:rsidRPr="00A5590E" w:rsidRDefault="00615C19" w:rsidP="00615C19">
      <w:pPr>
        <w:pStyle w:val="Header"/>
        <w:tabs>
          <w:tab w:val="clear" w:pos="8640"/>
          <w:tab w:val="right" w:pos="9360"/>
        </w:tabs>
        <w:bidi/>
        <w:ind w:right="180"/>
        <w:jc w:val="right"/>
        <w:rPr>
          <w:rFonts w:ascii="Arial Narrow" w:hAnsi="Arial Narrow" w:cs="Simplified Arabic"/>
          <w:b/>
          <w:sz w:val="28"/>
          <w:szCs w:val="28"/>
        </w:rPr>
      </w:pPr>
      <w:r w:rsidRPr="00A5590E">
        <w:rPr>
          <w:rFonts w:ascii="Arial Narrow" w:hAnsi="Arial Narrow" w:cs="Simplified Arabic"/>
          <w:b/>
          <w:sz w:val="28"/>
          <w:szCs w:val="28"/>
        </w:rPr>
        <w:tab/>
      </w:r>
      <w:bookmarkStart w:id="0" w:name="_GoBack"/>
      <w:bookmarkEnd w:id="0"/>
    </w:p>
    <w:p w:rsidR="00615C19" w:rsidRPr="003F3041" w:rsidRDefault="00615C19" w:rsidP="003F3041">
      <w:pPr>
        <w:pStyle w:val="Header"/>
        <w:tabs>
          <w:tab w:val="clear" w:pos="8640"/>
          <w:tab w:val="right" w:pos="9360"/>
        </w:tabs>
        <w:bidi/>
        <w:ind w:right="180"/>
        <w:rPr>
          <w:rFonts w:ascii="Arial Narrow" w:hAnsi="Arial Narrow" w:cs="Simplified Arabic"/>
          <w:sz w:val="28"/>
          <w:szCs w:val="28"/>
        </w:rPr>
      </w:pPr>
      <w:r w:rsidRPr="00A5590E">
        <w:rPr>
          <w:rFonts w:ascii="Arial Narrow" w:hAnsi="Arial Narrow" w:cs="Simplified Arabic"/>
          <w:sz w:val="28"/>
          <w:szCs w:val="28"/>
        </w:rPr>
        <w:t xml:space="preserve">  </w:t>
      </w:r>
      <w:r w:rsidRPr="00A5590E">
        <w:rPr>
          <w:rFonts w:ascii="Arial Narrow" w:hAnsi="Arial Narrow" w:cs="Simplified Arabic" w:hint="cs"/>
          <w:b/>
          <w:bCs/>
          <w:sz w:val="28"/>
          <w:szCs w:val="28"/>
          <w:rtl/>
          <w:lang w:bidi="ar-AE"/>
        </w:rPr>
        <w:t>خبر صحافي</w:t>
      </w:r>
    </w:p>
    <w:p w:rsidR="00615C19" w:rsidRPr="00A5590E" w:rsidRDefault="00615C19" w:rsidP="00615C19">
      <w:pPr>
        <w:pStyle w:val="Releasemainheadlinebold"/>
        <w:tabs>
          <w:tab w:val="left" w:pos="8664"/>
        </w:tabs>
        <w:bidi/>
        <w:rPr>
          <w:rFonts w:cs="Simplified Arabic"/>
          <w:sz w:val="28"/>
          <w:szCs w:val="28"/>
          <w:lang w:bidi="ar-AE"/>
        </w:rPr>
      </w:pPr>
    </w:p>
    <w:p w:rsidR="00615C19" w:rsidRPr="003F3041" w:rsidRDefault="00615C19" w:rsidP="00DD5B98">
      <w:pPr>
        <w:bidi/>
        <w:jc w:val="center"/>
        <w:rPr>
          <w:rFonts w:ascii="Arial" w:hAnsi="Arial" w:cs="Simplified Arabic"/>
          <w:b/>
          <w:bCs/>
          <w:sz w:val="36"/>
          <w:szCs w:val="36"/>
          <w:rtl/>
          <w:lang w:val="en-GB" w:bidi="ar-SY"/>
        </w:rPr>
      </w:pPr>
      <w:r w:rsidRPr="00A5590E">
        <w:rPr>
          <w:rFonts w:ascii="Arial" w:hAnsi="Arial" w:cs="Simplified Arabic" w:hint="cs"/>
          <w:b/>
          <w:bCs/>
          <w:sz w:val="36"/>
          <w:szCs w:val="36"/>
          <w:rtl/>
          <w:lang w:val="en-GB"/>
        </w:rPr>
        <w:t xml:space="preserve">"ريثيون" توسّع من نطاق </w:t>
      </w:r>
      <w:r w:rsidR="00C07320">
        <w:rPr>
          <w:rFonts w:ascii="Arial" w:hAnsi="Arial" w:cs="Simplified Arabic" w:hint="cs"/>
          <w:b/>
          <w:bCs/>
          <w:sz w:val="36"/>
          <w:szCs w:val="36"/>
          <w:rtl/>
          <w:lang w:val="en-GB"/>
        </w:rPr>
        <w:t>مبادراتها في تعليم الرياضيات والعلوم العامة</w:t>
      </w:r>
      <w:r w:rsidRPr="00A5590E">
        <w:rPr>
          <w:rFonts w:ascii="Arial" w:hAnsi="Arial" w:cs="Simplified Arabic" w:hint="cs"/>
          <w:b/>
          <w:bCs/>
          <w:sz w:val="36"/>
          <w:szCs w:val="36"/>
          <w:rtl/>
          <w:lang w:val="en-GB"/>
        </w:rPr>
        <w:t xml:space="preserve"> عبر </w:t>
      </w:r>
      <w:r w:rsidR="00DD5B98">
        <w:rPr>
          <w:rFonts w:ascii="Arial" w:hAnsi="Arial" w:cs="Simplified Arabic" w:hint="cs"/>
          <w:b/>
          <w:bCs/>
          <w:sz w:val="36"/>
          <w:szCs w:val="36"/>
          <w:rtl/>
          <w:lang w:val="en-GB"/>
        </w:rPr>
        <w:t>العالم</w:t>
      </w:r>
    </w:p>
    <w:p w:rsidR="00615C19" w:rsidRPr="00A70B3C" w:rsidRDefault="004C1517" w:rsidP="004C1517">
      <w:pPr>
        <w:bidi/>
        <w:jc w:val="center"/>
        <w:rPr>
          <w:rFonts w:ascii="Arial" w:hAnsi="Arial" w:cs="Simplified Arabic"/>
          <w:b/>
          <w:i/>
          <w:iCs/>
          <w:sz w:val="28"/>
          <w:szCs w:val="28"/>
          <w:rtl/>
          <w:lang w:bidi="ar-AE"/>
        </w:rPr>
      </w:pPr>
      <w:r>
        <w:rPr>
          <w:rFonts w:ascii="Arial" w:hAnsi="Arial" w:cs="Simplified Arabic" w:hint="cs"/>
          <w:b/>
          <w:i/>
          <w:iCs/>
          <w:sz w:val="28"/>
          <w:szCs w:val="28"/>
          <w:rtl/>
          <w:lang w:val="en-GB"/>
        </w:rPr>
        <w:t>البرامج التي سيتم إطلاقها في الشرق الأوسط تأتي في إطار محفظة المواطنة المؤسسية العالمية لدى الشركة</w:t>
      </w:r>
    </w:p>
    <w:p w:rsidR="00615C19" w:rsidRPr="00A5590E" w:rsidRDefault="00F50A7C" w:rsidP="00615C19">
      <w:pPr>
        <w:pStyle w:val="NormalWeb"/>
        <w:bidi/>
        <w:spacing w:after="0" w:line="240" w:lineRule="auto"/>
        <w:rPr>
          <w:rFonts w:ascii="Arial" w:hAnsi="Arial" w:cs="Simplified Arabic"/>
          <w:sz w:val="28"/>
          <w:szCs w:val="28"/>
        </w:rPr>
      </w:pPr>
      <w:r>
        <w:rPr>
          <w:rFonts w:ascii="Arial" w:hAnsi="Arial" w:cs="Simplified Arabic"/>
          <w:noProof/>
          <w:sz w:val="28"/>
          <w:szCs w:val="28"/>
        </w:rPr>
        <mc:AlternateContent>
          <mc:Choice Requires="wps">
            <w:drawing>
              <wp:anchor distT="4294967291" distB="4294967291" distL="114300" distR="114300" simplePos="0" relativeHeight="251661312" behindDoc="0" locked="0" layoutInCell="1" allowOverlap="1" wp14:anchorId="2A0B2F1E" wp14:editId="0A1B4FCB">
                <wp:simplePos x="0" y="0"/>
                <wp:positionH relativeFrom="column">
                  <wp:posOffset>0</wp:posOffset>
                </wp:positionH>
                <wp:positionV relativeFrom="paragraph">
                  <wp:posOffset>113664</wp:posOffset>
                </wp:positionV>
                <wp:extent cx="5943600" cy="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CE112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0;margin-top:8.95pt;width:468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nuwIAAMUFAAAOAAAAZHJzL2Uyb0RvYy54bWysVFFvmzAQfp+0/2DxToGEQIKaVCkhe+m2&#10;Su20Z8c2wZqxke2EVNP++84mYW32Mk3lAdl39nff3X2+27tTK9CRacOVXAbJTRwgJomiXO6Xwbfn&#10;bTgPkLFYUiyUZMvghZngbvXxw23fFWyiGiUo0whApCn6bhk01nZFFBnSsBabG9UxCc5a6RZb2Op9&#10;RDXuAb0V0SSOs6hXmnZaEWYMWDeDM1h5/LpmxH6ta8MsEssAuFn/1/6/c/9odYuLvcZdw8mZBv4P&#10;Fi3mEoKOUBtsMTpo/hdUy4lWRtX2hqg2UnXNCfM5QDZJfJXNU4M75nOB4phuLJN5P1jy5fioEafQ&#10;uwBJ3EKL1gerfGSUu/L0nSngVCkftUuQnORT96DID4OkKhss98wffn7p4G7ibkRvrriN6SDIrv+s&#10;KJzBgO9rdap16yChCujkW/IytoSdLCJgnC3SaRZD58jFF+HicrHTxn5iqkVusQyM1ZjvG1sqKaHx&#10;Sic+DD4+GOto4eJywUWVasuF8P0XEvXAfZJDIOcySnDqvH6j97tSaHTEIKGySpJJ5pO8OqbVQVKP&#10;1jBMq/PaYi6GNUQX0uExr8qBEuxOFpbeDhl7xfxcxItqXs3TMJ1kVZjGm0243pZpmG2TfLaZbspy&#10;k/xyRJO0aDilTDquF/Um6b+p4/yOBt2N+h2rEr1F9+UDsm+ZrrezOE+n8zDPZ9MwnVZxeD/fluG6&#10;TLIsr+7L++qKaeWzN+9DdiylY6UOlumnhvaIcqeGyXy6gOFDObz26TzO4kUeICz2MKaI1QHSyn7n&#10;tvHidbJzGH7ssLHbmBAm7cS7xKEF+Q4qmMXwDaMDzDBgBvPZhEXX4KuD0P0R25dyZDsU9qIJtxu7&#10;eq7Vn9IDykUv/o25ZzU80J2iL4/68vZgVvhL57nmhtHrPaxfT9/VbwAAAP//AwBQSwMEFAAGAAgA&#10;AAAhAIHLdxbaAAAABgEAAA8AAABkcnMvZG93bnJldi54bWxMj01PwzAMhu9I/IfISFwQSwdSoaXp&#10;hBAc+LgwQFy9xqTVGqc0WVf+PUYc4OjntV4/rlaz79VEY+wCG1guMlDETbAdOwOvL3enl6BiQrbY&#10;ByYDXxRhVR8eVFjasOdnmtbJKSnhWKKBNqWh1Do2LXmMizAQS/YRRo9JxtFpO+Jeyn2vz7Is1x47&#10;lgstDnTTUrNd77yB6fEzu316uEe39cXb+zLmzp+gMcdH8/UVqERz+luGH31Rh1qcNmHHNqregDyS&#10;hF4UoCQtznMBm1+g60r/16+/AQAA//8DAFBLAQItABQABgAIAAAAIQC2gziS/gAAAOEBAAATAAAA&#10;AAAAAAAAAAAAAAAAAABbQ29udGVudF9UeXBlc10ueG1sUEsBAi0AFAAGAAgAAAAhADj9If/WAAAA&#10;lAEAAAsAAAAAAAAAAAAAAAAALwEAAF9yZWxzLy5yZWxzUEsBAi0AFAAGAAgAAAAhAF77GGe7AgAA&#10;xQUAAA4AAAAAAAAAAAAAAAAALgIAAGRycy9lMm9Eb2MueG1sUEsBAi0AFAAGAAgAAAAhAIHLdxba&#10;AAAABgEAAA8AAAAAAAAAAAAAAAAAFQUAAGRycy9kb3ducmV2LnhtbFBLBQYAAAAABAAEAPMAAAAc&#10;BgAAAAA=&#10;" strokecolor="#ce1126" strokeweight="1pt">
                <v:shadow color="#622423 [1605]" opacity=".5" offset="1pt"/>
              </v:shape>
            </w:pict>
          </mc:Fallback>
        </mc:AlternateContent>
      </w:r>
    </w:p>
    <w:p w:rsidR="00462884" w:rsidRPr="003F3041" w:rsidRDefault="00615C19" w:rsidP="00DD5B98">
      <w:pPr>
        <w:bidi/>
        <w:spacing w:line="192" w:lineRule="auto"/>
        <w:jc w:val="both"/>
        <w:rPr>
          <w:rFonts w:ascii="Arial" w:hAnsi="Arial" w:cs="Simplified Arabic"/>
          <w:b/>
          <w:sz w:val="26"/>
          <w:szCs w:val="26"/>
          <w:rtl/>
          <w:lang w:bidi="ar-AE"/>
        </w:rPr>
      </w:pPr>
      <w:r w:rsidRPr="003F3041">
        <w:rPr>
          <w:rFonts w:ascii="Arial" w:hAnsi="Arial" w:cs="Simplified Arabic" w:hint="cs"/>
          <w:bCs/>
          <w:sz w:val="26"/>
          <w:szCs w:val="26"/>
          <w:rtl/>
          <w:lang w:val="en-GB"/>
        </w:rPr>
        <w:t xml:space="preserve">أبوظبي، الإمارات العربية المتّحدة، </w:t>
      </w:r>
      <w:r w:rsidR="0079183C" w:rsidRPr="006D5EC9">
        <w:rPr>
          <w:rFonts w:ascii="Arial" w:hAnsi="Arial" w:cs="Simplified Arabic"/>
          <w:b/>
          <w:bCs/>
          <w:sz w:val="26"/>
          <w:szCs w:val="26"/>
          <w:lang w:bidi="ar-AE"/>
        </w:rPr>
        <w:t>22</w:t>
      </w:r>
      <w:r w:rsidRPr="003F3041">
        <w:rPr>
          <w:rFonts w:ascii="Arial" w:hAnsi="Arial" w:cs="Simplified Arabic" w:hint="cs"/>
          <w:bCs/>
          <w:sz w:val="26"/>
          <w:szCs w:val="26"/>
          <w:rtl/>
          <w:lang w:bidi="ar-AE"/>
        </w:rPr>
        <w:t xml:space="preserve"> </w:t>
      </w:r>
      <w:r w:rsidR="00DD5B98">
        <w:rPr>
          <w:rFonts w:ascii="Arial" w:hAnsi="Arial" w:cs="Simplified Arabic" w:hint="cs"/>
          <w:bCs/>
          <w:sz w:val="26"/>
          <w:szCs w:val="26"/>
          <w:rtl/>
          <w:lang w:bidi="ar-AE"/>
        </w:rPr>
        <w:t>أكتوبر</w:t>
      </w:r>
      <w:r w:rsidR="00DD5B98" w:rsidRPr="003F3041">
        <w:rPr>
          <w:rFonts w:ascii="Arial" w:hAnsi="Arial" w:cs="Simplified Arabic" w:hint="cs"/>
          <w:bCs/>
          <w:sz w:val="26"/>
          <w:szCs w:val="26"/>
          <w:rtl/>
          <w:lang w:bidi="ar-AE"/>
        </w:rPr>
        <w:t xml:space="preserve"> </w:t>
      </w:r>
      <w:r w:rsidRPr="003F3041">
        <w:rPr>
          <w:rFonts w:ascii="Arial" w:hAnsi="Arial" w:cs="Simplified Arabic" w:hint="cs"/>
          <w:bCs/>
          <w:sz w:val="26"/>
          <w:szCs w:val="26"/>
          <w:rtl/>
          <w:lang w:bidi="ar-AE"/>
        </w:rPr>
        <w:t xml:space="preserve">2013: </w:t>
      </w:r>
      <w:r w:rsidRPr="003F3041">
        <w:rPr>
          <w:rFonts w:ascii="Arial" w:hAnsi="Arial" w:cs="Simplified Arabic" w:hint="cs"/>
          <w:b/>
          <w:sz w:val="26"/>
          <w:szCs w:val="26"/>
          <w:rtl/>
          <w:lang w:bidi="ar-AE"/>
        </w:rPr>
        <w:t xml:space="preserve">تأكيداً لالتزامها طويل الأمد تجاه مجال تعليم الرياضيات والعلوم العامة في الشرق الأوسط، </w:t>
      </w:r>
      <w:r w:rsidR="00A70B3C" w:rsidRPr="003F3041">
        <w:rPr>
          <w:rFonts w:ascii="Arial" w:hAnsi="Arial" w:cs="Simplified Arabic" w:hint="cs"/>
          <w:b/>
          <w:sz w:val="26"/>
          <w:szCs w:val="26"/>
          <w:rtl/>
          <w:lang w:bidi="ar-AE"/>
        </w:rPr>
        <w:t>ستكشف</w:t>
      </w:r>
      <w:r w:rsidRPr="003F3041">
        <w:rPr>
          <w:rFonts w:ascii="Arial" w:hAnsi="Arial" w:cs="Simplified Arabic" w:hint="cs"/>
          <w:b/>
          <w:sz w:val="26"/>
          <w:szCs w:val="26"/>
          <w:rtl/>
          <w:lang w:bidi="ar-AE"/>
        </w:rPr>
        <w:t xml:space="preserve"> شركة "ريثيون"</w:t>
      </w:r>
      <w:r w:rsidR="00A70B3C" w:rsidRPr="003F3041">
        <w:rPr>
          <w:rFonts w:ascii="Arial" w:hAnsi="Arial" w:cs="Simplified Arabic" w:hint="cs"/>
          <w:b/>
          <w:sz w:val="26"/>
          <w:szCs w:val="26"/>
          <w:rtl/>
          <w:lang w:bidi="ar-AE"/>
        </w:rPr>
        <w:t xml:space="preserve"> (المدرجة في سوق نيويورك المالي تحت الرمز </w:t>
      </w:r>
      <w:r w:rsidR="00A70B3C" w:rsidRPr="003F3041">
        <w:rPr>
          <w:rFonts w:ascii="Arial" w:hAnsi="Arial" w:cs="Simplified Arabic"/>
          <w:bCs/>
          <w:sz w:val="26"/>
          <w:szCs w:val="26"/>
          <w:lang w:bidi="ar-AE"/>
        </w:rPr>
        <w:t>NYSE: RTN</w:t>
      </w:r>
      <w:r w:rsidR="00A70B3C" w:rsidRPr="003F3041">
        <w:rPr>
          <w:rFonts w:ascii="Arial" w:hAnsi="Arial" w:cs="Simplified Arabic" w:hint="cs"/>
          <w:b/>
          <w:sz w:val="26"/>
          <w:szCs w:val="26"/>
          <w:rtl/>
          <w:lang w:bidi="ar-AE"/>
        </w:rPr>
        <w:t xml:space="preserve">) </w:t>
      </w:r>
      <w:r w:rsidR="00462884" w:rsidRPr="003F3041">
        <w:rPr>
          <w:rFonts w:ascii="Arial" w:hAnsi="Arial" w:cs="Simplified Arabic" w:hint="cs"/>
          <w:b/>
          <w:sz w:val="26"/>
          <w:szCs w:val="26"/>
          <w:rtl/>
          <w:lang w:bidi="ar-AE"/>
        </w:rPr>
        <w:t xml:space="preserve">عن مبادرة "الرياضيات تحركك" للمرة الأولى في منطقة الخليج. وستقوم الشركة بتوسعة نطاق هذا البرنامج، الذي يحظى بحضور قوي في الولايات المتحدة الأمريكية وأستراليا وأوروبا، من خلال حدثين رئيسيين: </w:t>
      </w:r>
    </w:p>
    <w:p w:rsidR="00462884" w:rsidRPr="003F3041" w:rsidRDefault="00462884" w:rsidP="003F3041">
      <w:pPr>
        <w:pStyle w:val="ListParagraph"/>
        <w:numPr>
          <w:ilvl w:val="0"/>
          <w:numId w:val="1"/>
        </w:numPr>
        <w:bidi/>
        <w:spacing w:line="192" w:lineRule="auto"/>
        <w:jc w:val="both"/>
        <w:rPr>
          <w:rFonts w:ascii="Arial" w:hAnsi="Arial" w:cs="Simplified Arabic"/>
          <w:b/>
          <w:sz w:val="26"/>
          <w:szCs w:val="26"/>
          <w:lang w:bidi="ar-SY"/>
        </w:rPr>
      </w:pPr>
      <w:r w:rsidRPr="003F3041">
        <w:rPr>
          <w:rFonts w:ascii="Arial" w:hAnsi="Arial" w:cs="Simplified Arabic" w:hint="cs"/>
          <w:b/>
          <w:sz w:val="26"/>
          <w:szCs w:val="26"/>
          <w:rtl/>
          <w:lang w:bidi="ar-SY"/>
        </w:rPr>
        <w:t xml:space="preserve">الرياضيات حياتنا، المعرض التفاعلي التعليمي، الذي سيتم افتتاحه خلال فعاليات مهرجان أبوظبي للعلوم، المبادرة الاستراتيجية التي أطلقتها لجنة أبوظبي لتطوير التكنولوجيا، وذلك في 14 نوفمبر 2013. </w:t>
      </w:r>
    </w:p>
    <w:p w:rsidR="00462884" w:rsidRPr="003F3041" w:rsidRDefault="00462884" w:rsidP="00935992">
      <w:pPr>
        <w:pStyle w:val="ListParagraph"/>
        <w:numPr>
          <w:ilvl w:val="0"/>
          <w:numId w:val="1"/>
        </w:numPr>
        <w:bidi/>
        <w:spacing w:line="192" w:lineRule="auto"/>
        <w:jc w:val="both"/>
        <w:rPr>
          <w:rFonts w:ascii="Arial" w:hAnsi="Arial" w:cs="Simplified Arabic"/>
          <w:b/>
          <w:sz w:val="26"/>
          <w:szCs w:val="26"/>
          <w:rtl/>
          <w:lang w:bidi="ar-AE"/>
        </w:rPr>
      </w:pPr>
      <w:r w:rsidRPr="003F3041">
        <w:rPr>
          <w:rFonts w:ascii="Arial" w:hAnsi="Arial" w:cs="Simplified Arabic" w:hint="cs"/>
          <w:sz w:val="26"/>
          <w:szCs w:val="26"/>
          <w:rtl/>
          <w:lang w:bidi="ar-SY"/>
        </w:rPr>
        <w:t xml:space="preserve">برنامج </w:t>
      </w:r>
      <w:r w:rsidRPr="003F3041">
        <w:rPr>
          <w:rFonts w:ascii="Arial" w:hAnsi="Arial" w:cs="Simplified Arabic"/>
          <w:sz w:val="26"/>
          <w:szCs w:val="26"/>
          <w:lang w:bidi="ar-SY"/>
        </w:rPr>
        <w:t>Engineering is Elementary</w:t>
      </w:r>
      <w:r w:rsidRPr="003F3041">
        <w:rPr>
          <w:rFonts w:ascii="Arial" w:hAnsi="Arial" w:cs="Simplified Arabic" w:hint="cs"/>
          <w:sz w:val="26"/>
          <w:szCs w:val="26"/>
          <w:rtl/>
          <w:lang w:bidi="ar-SY"/>
        </w:rPr>
        <w:t xml:space="preserve">، الموجه نحو الأطفال الصغار بالتعاون مع متحف بوسطن العلمي </w:t>
      </w:r>
      <w:r w:rsidRPr="003F3041">
        <w:rPr>
          <w:rFonts w:ascii="Arial" w:hAnsi="Arial" w:cs="Simplified Arabic" w:hint="cs"/>
          <w:b/>
          <w:sz w:val="26"/>
          <w:szCs w:val="26"/>
          <w:rtl/>
          <w:lang w:bidi="ar-AE"/>
        </w:rPr>
        <w:t xml:space="preserve">ومنظمة "إنجاز" التعليمية العاملة في العالم العربي، من خلال إطلاق منهاج "المهندس الصغير" في المملكة العربية السعودية. </w:t>
      </w:r>
    </w:p>
    <w:p w:rsidR="00A70B3C" w:rsidRPr="003F3041" w:rsidRDefault="00A70B3C" w:rsidP="003F3041">
      <w:pPr>
        <w:bidi/>
        <w:spacing w:line="192" w:lineRule="auto"/>
        <w:jc w:val="both"/>
        <w:rPr>
          <w:rFonts w:ascii="Arial" w:hAnsi="Arial" w:cs="Simplified Arabic"/>
          <w:b/>
          <w:sz w:val="26"/>
          <w:szCs w:val="26"/>
          <w:rtl/>
          <w:lang w:bidi="ar-AE"/>
        </w:rPr>
      </w:pPr>
    </w:p>
    <w:p w:rsidR="00462884" w:rsidRPr="003F3041" w:rsidRDefault="00462884" w:rsidP="003F3041">
      <w:pPr>
        <w:bidi/>
        <w:spacing w:line="192" w:lineRule="auto"/>
        <w:jc w:val="both"/>
        <w:rPr>
          <w:rFonts w:ascii="Arial" w:hAnsi="Arial" w:cs="Simplified Arabic"/>
          <w:b/>
          <w:sz w:val="26"/>
          <w:szCs w:val="26"/>
          <w:rtl/>
          <w:lang w:bidi="ar-AE"/>
        </w:rPr>
      </w:pPr>
      <w:r w:rsidRPr="003F3041">
        <w:rPr>
          <w:rFonts w:ascii="Arial" w:hAnsi="Arial" w:cs="Simplified Arabic" w:hint="cs"/>
          <w:b/>
          <w:sz w:val="26"/>
          <w:szCs w:val="26"/>
          <w:rtl/>
          <w:lang w:bidi="ar-AE"/>
        </w:rPr>
        <w:t xml:space="preserve">وتم تصميم هذين البرنامجين ليكونا بمثابة رافد مباشر للنمو الناجح والمستمر للقطاع الصناعي التقني في الشرق الأوسط، من خلال تشجيع الطلاب في المنطقة على الاهتمام بمجالات العلوم العامة والتكنولوجيا والهندسة والرياضيات (يُشار إليها اختصاراً </w:t>
      </w:r>
      <w:r w:rsidRPr="003F3041">
        <w:rPr>
          <w:rFonts w:ascii="Arial" w:hAnsi="Arial" w:cs="Simplified Arabic"/>
          <w:bCs/>
          <w:sz w:val="26"/>
          <w:szCs w:val="26"/>
          <w:lang w:bidi="ar-AE"/>
        </w:rPr>
        <w:t>STEM</w:t>
      </w:r>
      <w:r w:rsidRPr="003F3041">
        <w:rPr>
          <w:rFonts w:ascii="Arial" w:hAnsi="Arial" w:cs="Simplified Arabic" w:hint="cs"/>
          <w:b/>
          <w:sz w:val="26"/>
          <w:szCs w:val="26"/>
          <w:rtl/>
          <w:lang w:bidi="ar-AE"/>
        </w:rPr>
        <w:t xml:space="preserve">)، ومن ثمّ حثّهم وتشجيعهم على تحصيل فرص مهنية مرتبطة بهذه المجالات. </w:t>
      </w:r>
    </w:p>
    <w:p w:rsidR="00A75E56" w:rsidRPr="003F3041" w:rsidRDefault="00A75E56" w:rsidP="003F3041">
      <w:pPr>
        <w:bidi/>
        <w:spacing w:line="192" w:lineRule="auto"/>
        <w:jc w:val="both"/>
        <w:rPr>
          <w:rFonts w:ascii="Arial" w:hAnsi="Arial" w:cs="Simplified Arabic"/>
          <w:b/>
          <w:sz w:val="26"/>
          <w:szCs w:val="26"/>
          <w:rtl/>
          <w:lang w:bidi="ar-AE"/>
        </w:rPr>
      </w:pPr>
    </w:p>
    <w:p w:rsidR="00A75E56" w:rsidRPr="003F3041" w:rsidRDefault="00F16AEA" w:rsidP="003F3041">
      <w:pPr>
        <w:bidi/>
        <w:spacing w:line="192" w:lineRule="auto"/>
        <w:jc w:val="both"/>
        <w:rPr>
          <w:rFonts w:ascii="Arial" w:hAnsi="Arial" w:cs="Simplified Arabic"/>
          <w:b/>
          <w:sz w:val="26"/>
          <w:szCs w:val="26"/>
          <w:rtl/>
          <w:lang w:bidi="ar-AE"/>
        </w:rPr>
      </w:pPr>
      <w:r w:rsidRPr="003F3041">
        <w:rPr>
          <w:rFonts w:ascii="Arial" w:hAnsi="Arial" w:cs="Simplified Arabic" w:hint="cs"/>
          <w:b/>
          <w:sz w:val="26"/>
          <w:szCs w:val="26"/>
          <w:rtl/>
          <w:lang w:bidi="ar-AE"/>
        </w:rPr>
        <w:t xml:space="preserve">وبهذا السياق قال </w:t>
      </w:r>
      <w:r w:rsidRPr="003F3041">
        <w:rPr>
          <w:rFonts w:ascii="Arial" w:hAnsi="Arial" w:cs="Simplified Arabic" w:hint="cs"/>
          <w:sz w:val="26"/>
          <w:szCs w:val="26"/>
          <w:rtl/>
          <w:lang w:val="en-GB"/>
        </w:rPr>
        <w:t xml:space="preserve">ويليام إتش. سوانسن، رئيس مجلس الإدارة والرئيس التنفيذي في "ريثيون": "تفخر ’ريثيون‘ بمساهمتها المتواصلة في تعزيز أمن شركائها في الشرق الأوسط لمدة تناهز 50 عاماً. </w:t>
      </w:r>
      <w:r w:rsidR="00CA010D" w:rsidRPr="003F3041">
        <w:rPr>
          <w:rFonts w:ascii="Arial" w:hAnsi="Arial" w:cs="Simplified Arabic" w:hint="cs"/>
          <w:sz w:val="26"/>
          <w:szCs w:val="26"/>
          <w:rtl/>
          <w:lang w:val="en-GB"/>
        </w:rPr>
        <w:t xml:space="preserve">وطوال تلك الفترة، </w:t>
      </w:r>
      <w:r w:rsidR="00BE3BD2" w:rsidRPr="003F3041">
        <w:rPr>
          <w:rFonts w:ascii="Arial" w:hAnsi="Arial" w:cs="Simplified Arabic" w:hint="cs"/>
          <w:sz w:val="26"/>
          <w:szCs w:val="26"/>
          <w:rtl/>
          <w:lang w:val="en-GB"/>
        </w:rPr>
        <w:t>أكدنا</w:t>
      </w:r>
      <w:r w:rsidR="00CA010D" w:rsidRPr="003F3041">
        <w:rPr>
          <w:rFonts w:ascii="Arial" w:hAnsi="Arial" w:cs="Simplified Arabic" w:hint="cs"/>
          <w:sz w:val="26"/>
          <w:szCs w:val="26"/>
          <w:rtl/>
          <w:lang w:val="en-GB"/>
        </w:rPr>
        <w:t xml:space="preserve"> التزامنا تجاه المنطقة في مجالات عديدة وجديدة مثل رفد التعليم في </w:t>
      </w:r>
      <w:r w:rsidR="00CA010D" w:rsidRPr="003F3041">
        <w:rPr>
          <w:rFonts w:ascii="Arial" w:hAnsi="Arial" w:cs="Simplified Arabic" w:hint="cs"/>
          <w:b/>
          <w:sz w:val="26"/>
          <w:szCs w:val="26"/>
          <w:rtl/>
          <w:lang w:bidi="ar-AE"/>
        </w:rPr>
        <w:t>مجالات العلوم العامة والتكنولوجيا والهندسة والرياضيات، والتنمية التقنية. نحن نتشاطر مع شركائنا هدفاً نبيلاً يتمثّل في تزويد شبابنا بأفضل فرص التعليم والعمل على صقل مهاراتهم كي يحققوا النجاح ضمن اقتصاد عالمي يغلب عليه الحس الابتكاري. ونأمل من تقديمنا لبرنامجي ’الرياضيات حياتنا!‘ و</w:t>
      </w:r>
      <w:r w:rsidR="00CA010D" w:rsidRPr="003F3041">
        <w:rPr>
          <w:rFonts w:ascii="Arial" w:hAnsi="Arial" w:cs="Simplified Arabic"/>
          <w:bCs/>
          <w:sz w:val="26"/>
          <w:szCs w:val="26"/>
          <w:lang w:bidi="ar-AE"/>
        </w:rPr>
        <w:t>Engineering is Elementary</w:t>
      </w:r>
      <w:r w:rsidR="00CA010D" w:rsidRPr="003F3041">
        <w:rPr>
          <w:rFonts w:ascii="Arial" w:hAnsi="Arial" w:cs="Simplified Arabic" w:hint="cs"/>
          <w:sz w:val="26"/>
          <w:szCs w:val="26"/>
          <w:rtl/>
          <w:lang w:val="en-GB"/>
        </w:rPr>
        <w:t xml:space="preserve"> في المنطقة أن نُحدث أثراً إيجابياً ملموساً لإلهام </w:t>
      </w:r>
      <w:r w:rsidR="0099156D" w:rsidRPr="003F3041">
        <w:rPr>
          <w:rFonts w:ascii="Arial" w:hAnsi="Arial" w:cs="Simplified Arabic" w:hint="cs"/>
          <w:sz w:val="26"/>
          <w:szCs w:val="26"/>
          <w:rtl/>
          <w:lang w:val="en-GB"/>
        </w:rPr>
        <w:t>الطلاب في الشرق الأوس</w:t>
      </w:r>
      <w:r w:rsidR="00BE3BD2" w:rsidRPr="003F3041">
        <w:rPr>
          <w:rFonts w:ascii="Arial" w:hAnsi="Arial" w:cs="Simplified Arabic" w:hint="cs"/>
          <w:sz w:val="26"/>
          <w:szCs w:val="26"/>
          <w:rtl/>
          <w:lang w:val="en-GB"/>
        </w:rPr>
        <w:t xml:space="preserve">ط في الحصول على فرص مهنية واعدة ومثمرة". </w:t>
      </w:r>
    </w:p>
    <w:p w:rsidR="00615C19" w:rsidRPr="003F3041" w:rsidRDefault="00615C19" w:rsidP="003F3041">
      <w:pPr>
        <w:bidi/>
        <w:spacing w:line="192" w:lineRule="auto"/>
        <w:jc w:val="both"/>
        <w:rPr>
          <w:rFonts w:ascii="Arial" w:hAnsi="Arial" w:cs="Simplified Arabic"/>
          <w:sz w:val="26"/>
          <w:szCs w:val="26"/>
          <w:rtl/>
          <w:lang w:val="en-GB" w:bidi="ar-AE"/>
        </w:rPr>
      </w:pPr>
    </w:p>
    <w:p w:rsidR="0099156D" w:rsidRPr="003F3041" w:rsidRDefault="0099156D" w:rsidP="003F3041">
      <w:pPr>
        <w:bidi/>
        <w:spacing w:line="192" w:lineRule="auto"/>
        <w:jc w:val="both"/>
        <w:rPr>
          <w:rFonts w:ascii="Arial" w:hAnsi="Arial" w:cs="Simplified Arabic"/>
          <w:bCs/>
          <w:sz w:val="26"/>
          <w:szCs w:val="26"/>
          <w:rtl/>
          <w:lang w:val="en-GB" w:bidi="ar-AE"/>
        </w:rPr>
      </w:pPr>
      <w:r w:rsidRPr="003F3041">
        <w:rPr>
          <w:rFonts w:ascii="Arial" w:hAnsi="Arial" w:cs="Simplified Arabic" w:hint="cs"/>
          <w:bCs/>
          <w:sz w:val="26"/>
          <w:szCs w:val="26"/>
          <w:rtl/>
          <w:lang w:bidi="ar-AE"/>
        </w:rPr>
        <w:t>نبذة عن "الرياضيات حياتنا!" معرض ومتحف "ريثيون" التفاعلي التعليمي</w:t>
      </w:r>
    </w:p>
    <w:p w:rsidR="0099156D" w:rsidRPr="003F3041" w:rsidRDefault="0099156D" w:rsidP="003F3041">
      <w:pPr>
        <w:bidi/>
        <w:spacing w:line="192" w:lineRule="auto"/>
        <w:jc w:val="both"/>
        <w:rPr>
          <w:rFonts w:ascii="Arial" w:hAnsi="Arial" w:cs="Simplified Arabic"/>
          <w:sz w:val="26"/>
          <w:szCs w:val="26"/>
          <w:rtl/>
          <w:lang w:val="en-GB" w:bidi="ar-AE"/>
        </w:rPr>
      </w:pPr>
      <w:r w:rsidRPr="003F3041">
        <w:rPr>
          <w:rFonts w:ascii="Arial" w:hAnsi="Arial" w:cs="Simplified Arabic" w:hint="cs"/>
          <w:sz w:val="26"/>
          <w:szCs w:val="26"/>
          <w:rtl/>
          <w:lang w:val="en-GB" w:bidi="ar-AE"/>
        </w:rPr>
        <w:t xml:space="preserve">هدفت "ريثيون" من وراء تصميم معرض "الرياضيات حياتنا!" التعليمي المتنقل الرائد من نوعه إلى إظهار الدور الرائع الذي يؤديه علم الرياضيات في الأمور المحببة إلى قلوب الشباب واليافعين كألعاب الفيديو والرياضة والفنون والأجهزة الإلكترونية والكثير غيرها. ويحفل المعرض بالتجارب التفاعلية </w:t>
      </w:r>
      <w:r w:rsidR="006B6E00" w:rsidRPr="003F3041">
        <w:rPr>
          <w:rFonts w:ascii="Arial" w:hAnsi="Arial" w:cs="Simplified Arabic" w:hint="cs"/>
          <w:sz w:val="26"/>
          <w:szCs w:val="26"/>
          <w:rtl/>
          <w:lang w:val="en-GB" w:bidi="ar-AE"/>
        </w:rPr>
        <w:t>الاستثنائية</w:t>
      </w:r>
      <w:r w:rsidRPr="003F3041">
        <w:rPr>
          <w:rFonts w:ascii="Arial" w:hAnsi="Arial" w:cs="Simplified Arabic" w:hint="cs"/>
          <w:sz w:val="26"/>
          <w:szCs w:val="26"/>
          <w:rtl/>
          <w:lang w:val="en-GB" w:bidi="ar-AE"/>
        </w:rPr>
        <w:t xml:space="preserve"> التي تساعد في حفز اهتمام ا</w:t>
      </w:r>
      <w:r w:rsidR="001E0129" w:rsidRPr="003F3041">
        <w:rPr>
          <w:rFonts w:ascii="Arial" w:hAnsi="Arial" w:cs="Simplified Arabic" w:hint="cs"/>
          <w:sz w:val="26"/>
          <w:szCs w:val="26"/>
          <w:rtl/>
          <w:lang w:val="en-GB" w:bidi="ar-AE"/>
        </w:rPr>
        <w:t xml:space="preserve">لشباب بالرياضيات والعلوم العامة، في المدارس والكليات ومكان العمل. </w:t>
      </w:r>
    </w:p>
    <w:p w:rsidR="00FA6C44" w:rsidRPr="003F3041" w:rsidRDefault="00FA6C44" w:rsidP="003F3041">
      <w:pPr>
        <w:bidi/>
        <w:spacing w:line="192" w:lineRule="auto"/>
        <w:jc w:val="both"/>
        <w:rPr>
          <w:rFonts w:ascii="Arial" w:hAnsi="Arial" w:cs="Simplified Arabic"/>
          <w:sz w:val="26"/>
          <w:szCs w:val="26"/>
          <w:rtl/>
          <w:lang w:val="en-GB" w:bidi="ar-AE"/>
        </w:rPr>
      </w:pPr>
    </w:p>
    <w:p w:rsidR="00FA6C44" w:rsidRPr="003F3041" w:rsidRDefault="00FA6C44" w:rsidP="00DD5B98">
      <w:pPr>
        <w:bidi/>
        <w:spacing w:line="192" w:lineRule="auto"/>
        <w:jc w:val="both"/>
        <w:rPr>
          <w:rFonts w:ascii="Arial" w:hAnsi="Arial" w:cs="Simplified Arabic"/>
          <w:sz w:val="26"/>
          <w:szCs w:val="26"/>
          <w:rtl/>
          <w:lang w:val="en-GB" w:bidi="ar-AE"/>
        </w:rPr>
      </w:pPr>
      <w:r w:rsidRPr="003F3041">
        <w:rPr>
          <w:rFonts w:ascii="Arial" w:hAnsi="Arial" w:cs="Simplified Arabic" w:hint="cs"/>
          <w:sz w:val="26"/>
          <w:szCs w:val="26"/>
          <w:rtl/>
          <w:lang w:val="en-GB" w:bidi="ar-AE"/>
        </w:rPr>
        <w:lastRenderedPageBreak/>
        <w:t>وسيتم تنظيم المعرض</w:t>
      </w:r>
      <w:r w:rsidR="00DD5B98">
        <w:rPr>
          <w:rFonts w:ascii="Arial" w:hAnsi="Arial" w:cs="Simplified Arabic" w:hint="cs"/>
          <w:sz w:val="26"/>
          <w:szCs w:val="26"/>
          <w:rtl/>
          <w:lang w:val="en-GB" w:bidi="ar-AE"/>
        </w:rPr>
        <w:t>، المعدّ خصيصاً لمنطقة الخليج،</w:t>
      </w:r>
      <w:r w:rsidRPr="003F3041">
        <w:rPr>
          <w:rFonts w:ascii="Arial" w:hAnsi="Arial" w:cs="Simplified Arabic" w:hint="cs"/>
          <w:sz w:val="26"/>
          <w:szCs w:val="26"/>
          <w:rtl/>
          <w:lang w:val="en-GB" w:bidi="ar-AE"/>
        </w:rPr>
        <w:t xml:space="preserve"> خلال مهرجان أبوظبي للعلوم في </w:t>
      </w:r>
      <w:r w:rsidR="00E82357">
        <w:rPr>
          <w:rFonts w:ascii="Arial" w:hAnsi="Arial" w:cs="Simplified Arabic" w:hint="cs"/>
          <w:sz w:val="26"/>
          <w:szCs w:val="26"/>
          <w:rtl/>
          <w:lang w:val="en-GB" w:bidi="ar-AE"/>
        </w:rPr>
        <w:t>قاعة</w:t>
      </w:r>
      <w:r w:rsidRPr="003F3041">
        <w:rPr>
          <w:rFonts w:ascii="Arial" w:hAnsi="Arial" w:cs="Simplified Arabic" w:hint="cs"/>
          <w:sz w:val="26"/>
          <w:szCs w:val="26"/>
          <w:rtl/>
          <w:lang w:val="en-GB" w:bidi="ar-AE"/>
        </w:rPr>
        <w:t xml:space="preserve"> "</w:t>
      </w:r>
      <w:r w:rsidR="00DD5B98">
        <w:rPr>
          <w:rFonts w:ascii="Arial" w:hAnsi="Arial" w:cs="Simplified Arabic" w:hint="cs"/>
          <w:sz w:val="26"/>
          <w:szCs w:val="26"/>
          <w:rtl/>
          <w:lang w:val="en-GB" w:bidi="ar-AE"/>
        </w:rPr>
        <w:t xml:space="preserve">أبوظبي </w:t>
      </w:r>
      <w:r w:rsidRPr="003F3041">
        <w:rPr>
          <w:rFonts w:ascii="Arial" w:hAnsi="Arial" w:cs="Simplified Arabic" w:hint="cs"/>
          <w:sz w:val="26"/>
          <w:szCs w:val="26"/>
          <w:rtl/>
          <w:lang w:val="en-GB" w:bidi="ar-AE"/>
        </w:rPr>
        <w:t xml:space="preserve">دو" في "جزيرة ياس"، وذلك ابتداءً من 14 نوفمبر وحتى 23 منه. </w:t>
      </w:r>
      <w:r w:rsidR="00B2369A" w:rsidRPr="003F3041">
        <w:rPr>
          <w:rFonts w:ascii="Arial" w:hAnsi="Arial" w:cs="Simplified Arabic" w:hint="cs"/>
          <w:sz w:val="26"/>
          <w:szCs w:val="26"/>
          <w:rtl/>
          <w:lang w:val="en-GB" w:bidi="ar-AE"/>
        </w:rPr>
        <w:t xml:space="preserve">وسيجوب المعرض أرجاء </w:t>
      </w:r>
      <w:r w:rsidR="00DD5B98">
        <w:rPr>
          <w:rFonts w:ascii="Arial" w:hAnsi="Arial" w:cs="Simplified Arabic" w:hint="cs"/>
          <w:sz w:val="26"/>
          <w:szCs w:val="26"/>
          <w:rtl/>
          <w:lang w:val="en-GB" w:bidi="ar-AE"/>
        </w:rPr>
        <w:t>المنطقة</w:t>
      </w:r>
      <w:r w:rsidR="00B2369A" w:rsidRPr="003F3041">
        <w:rPr>
          <w:rFonts w:ascii="Arial" w:hAnsi="Arial" w:cs="Simplified Arabic" w:hint="cs"/>
          <w:sz w:val="26"/>
          <w:szCs w:val="26"/>
          <w:rtl/>
          <w:lang w:val="en-GB" w:bidi="ar-AE"/>
        </w:rPr>
        <w:t xml:space="preserve"> خلال الأعوام</w:t>
      </w:r>
      <w:r w:rsidR="00BE3BD2" w:rsidRPr="003F3041">
        <w:rPr>
          <w:rFonts w:ascii="Arial" w:hAnsi="Arial" w:cs="Simplified Arabic" w:hint="cs"/>
          <w:sz w:val="26"/>
          <w:szCs w:val="26"/>
          <w:rtl/>
          <w:lang w:val="en-GB" w:bidi="ar-AE"/>
        </w:rPr>
        <w:t xml:space="preserve"> الخمسة</w:t>
      </w:r>
      <w:r w:rsidR="00B2369A" w:rsidRPr="003F3041">
        <w:rPr>
          <w:rFonts w:ascii="Arial" w:hAnsi="Arial" w:cs="Simplified Arabic" w:hint="cs"/>
          <w:sz w:val="26"/>
          <w:szCs w:val="26"/>
          <w:rtl/>
          <w:lang w:val="en-GB" w:bidi="ar-AE"/>
        </w:rPr>
        <w:t xml:space="preserve"> المقبلة. </w:t>
      </w:r>
    </w:p>
    <w:p w:rsidR="00B2369A" w:rsidRPr="003F3041" w:rsidRDefault="00B2369A" w:rsidP="003F3041">
      <w:pPr>
        <w:bidi/>
        <w:spacing w:line="192" w:lineRule="auto"/>
        <w:jc w:val="both"/>
        <w:rPr>
          <w:rFonts w:ascii="Arial" w:hAnsi="Arial" w:cs="Simplified Arabic"/>
          <w:sz w:val="26"/>
          <w:szCs w:val="26"/>
          <w:rtl/>
          <w:lang w:val="en-GB" w:bidi="ar-AE"/>
        </w:rPr>
      </w:pPr>
    </w:p>
    <w:p w:rsidR="00B2369A" w:rsidRPr="003F3041" w:rsidRDefault="00B2369A" w:rsidP="003F3041">
      <w:pPr>
        <w:bidi/>
        <w:spacing w:line="192" w:lineRule="auto"/>
        <w:jc w:val="both"/>
        <w:rPr>
          <w:rFonts w:ascii="Arial" w:hAnsi="Arial" w:cs="Simplified Arabic"/>
          <w:b/>
          <w:sz w:val="26"/>
          <w:szCs w:val="26"/>
          <w:rtl/>
          <w:lang w:bidi="ar-AE"/>
        </w:rPr>
      </w:pPr>
      <w:r w:rsidRPr="003F3041">
        <w:rPr>
          <w:rFonts w:ascii="Arial" w:hAnsi="Arial" w:cs="Simplified Arabic" w:hint="cs"/>
          <w:sz w:val="26"/>
          <w:szCs w:val="26"/>
          <w:rtl/>
          <w:lang w:val="en-GB" w:bidi="ar-AE"/>
        </w:rPr>
        <w:t xml:space="preserve">وسيتم تقديم المعرض باللغة العربية الفصحى إلى جانب اللغة الإنكليزية، وسيحوي، بمساحته البالغة 465 متراً مربعاً، فعاليات مشوقة مرتبطة بتطبيقات الرياضيات في مختلف الأعمال والمهن في العالم، فضلاً عن تسليطه الضوء على الإنجازات التاريخية التي حققها علماء الرياضيات من منطقة الخليج، وعلى الأفراد ضمن الشرق الأوسط ممن يعملون على تطبيق دراسات </w:t>
      </w:r>
      <w:r w:rsidRPr="003F3041">
        <w:rPr>
          <w:rFonts w:ascii="Arial" w:hAnsi="Arial" w:cs="Simplified Arabic" w:hint="cs"/>
          <w:b/>
          <w:sz w:val="26"/>
          <w:szCs w:val="26"/>
          <w:rtl/>
          <w:lang w:bidi="ar-AE"/>
        </w:rPr>
        <w:t xml:space="preserve">العلوم العامة والتكنولوجيا والهندسة والرياضيات في مجالاتهم المهنية. وستتيح الأنشطة التفاعلية للزوار اختبار علم الرياضيات ضمن المحتوى الثقافي للصور والمعالم والعادات والثقافات واللغات الشرق أوسطية. </w:t>
      </w:r>
    </w:p>
    <w:p w:rsidR="00BE3BD2" w:rsidRPr="003F3041" w:rsidRDefault="00BE3BD2" w:rsidP="003F3041">
      <w:pPr>
        <w:bidi/>
        <w:spacing w:line="192" w:lineRule="auto"/>
        <w:jc w:val="both"/>
        <w:rPr>
          <w:rFonts w:ascii="Arial" w:hAnsi="Arial" w:cs="Simplified Arabic"/>
          <w:b/>
          <w:sz w:val="26"/>
          <w:szCs w:val="26"/>
          <w:rtl/>
          <w:lang w:bidi="ar-AE"/>
        </w:rPr>
      </w:pPr>
    </w:p>
    <w:p w:rsidR="00BE3BD2" w:rsidRPr="003F3041" w:rsidRDefault="00BE3BD2" w:rsidP="003F3041">
      <w:pPr>
        <w:bidi/>
        <w:spacing w:line="192" w:lineRule="auto"/>
        <w:jc w:val="both"/>
        <w:rPr>
          <w:rFonts w:ascii="Arial" w:hAnsi="Arial" w:cs="Simplified Arabic"/>
          <w:b/>
          <w:sz w:val="26"/>
          <w:szCs w:val="26"/>
          <w:rtl/>
          <w:lang w:bidi="ar-AE"/>
        </w:rPr>
      </w:pPr>
      <w:r w:rsidRPr="003F3041">
        <w:rPr>
          <w:rFonts w:ascii="Arial" w:hAnsi="Arial" w:cs="Simplified Arabic" w:hint="cs"/>
          <w:b/>
          <w:sz w:val="26"/>
          <w:szCs w:val="26"/>
          <w:rtl/>
          <w:lang w:bidi="ar-AE"/>
        </w:rPr>
        <w:t xml:space="preserve">ومن جانبها قالت الدكتورة ليندا سيلفر، المدير الشريك في لجنة أبوظبي لتطوير التكنولوجيا: "لا شك بأن تعلم العلوم غالباً ما يتم خارج القاعات الدراسية، مثل المراكز العلمية وحدائق الحيوانات والفعاليات المتخصصة مثل مهرجان أبوظبي للعلوم. ولا شك بأن العلم بحد ذاته أمر مثير للاهتمام، فهو يتمحور حول الاستكشاف والاكتشاف وطرح الأسئلة، وهي أمور تأتي بشكل طبيعي من الأطفال. ونحجن على ثقة بأن المهرجان سيقدم محتوىً غنياً وعروضاً استثنائية توفر تجربة لا تنسى وتساهم في الوقت ذاته في تعزيز اهتمام الأطفال بالعلوم والتكنولوجيا والابتكار. ونحن على ثقة بأن معرض "الرياضيات حياتنا" سيقدم تجربة تفاعلية متفردة تجتذب الأطفال وتزيد من فرص اهتمامهم بالمضي قدماً في العمل ضمن أنشطة علمية بنّاءة خلال حياتهم". </w:t>
      </w:r>
    </w:p>
    <w:p w:rsidR="00BE3BD2" w:rsidRPr="003F3041" w:rsidRDefault="00BE3BD2" w:rsidP="003F3041">
      <w:pPr>
        <w:bidi/>
        <w:spacing w:line="192" w:lineRule="auto"/>
        <w:jc w:val="both"/>
        <w:rPr>
          <w:rFonts w:ascii="Arial" w:hAnsi="Arial" w:cs="Simplified Arabic"/>
          <w:b/>
          <w:sz w:val="26"/>
          <w:szCs w:val="26"/>
          <w:rtl/>
          <w:lang w:bidi="ar-AE"/>
        </w:rPr>
      </w:pPr>
    </w:p>
    <w:p w:rsidR="00BE3BD2" w:rsidRPr="003F3041" w:rsidRDefault="00BE3BD2" w:rsidP="003F3041">
      <w:pPr>
        <w:bidi/>
        <w:spacing w:line="192" w:lineRule="auto"/>
        <w:jc w:val="both"/>
        <w:rPr>
          <w:rFonts w:ascii="Arial" w:hAnsi="Arial" w:cs="Simplified Arabic"/>
          <w:b/>
          <w:sz w:val="26"/>
          <w:szCs w:val="26"/>
          <w:rtl/>
          <w:lang w:bidi="ar-AE"/>
        </w:rPr>
      </w:pPr>
      <w:r w:rsidRPr="003F3041">
        <w:rPr>
          <w:rFonts w:ascii="Arial" w:hAnsi="Arial" w:cs="Simplified Arabic" w:hint="cs"/>
          <w:b/>
          <w:sz w:val="26"/>
          <w:szCs w:val="26"/>
          <w:rtl/>
          <w:lang w:bidi="ar-AE"/>
        </w:rPr>
        <w:t xml:space="preserve">ولمزيد من المعلومات حول المعرض في الشرق الأوسط، يُرجى زيارة الموقع الإلكتروني: </w:t>
      </w:r>
      <w:r w:rsidR="00225221" w:rsidRPr="003F3041">
        <w:rPr>
          <w:sz w:val="26"/>
          <w:szCs w:val="26"/>
        </w:rPr>
        <w:fldChar w:fldCharType="begin"/>
      </w:r>
      <w:r w:rsidRPr="003F3041">
        <w:rPr>
          <w:sz w:val="26"/>
          <w:szCs w:val="26"/>
        </w:rPr>
        <w:instrText>HYPERLINK "http://www.mathalive-me.com"</w:instrText>
      </w:r>
      <w:r w:rsidR="00225221" w:rsidRPr="003F3041">
        <w:rPr>
          <w:sz w:val="26"/>
          <w:szCs w:val="26"/>
        </w:rPr>
        <w:fldChar w:fldCharType="separate"/>
      </w:r>
      <w:r w:rsidRPr="003F3041">
        <w:rPr>
          <w:rStyle w:val="Hyperlink"/>
          <w:rFonts w:ascii="Arial" w:hAnsi="Arial" w:cs="Simplified Arabic"/>
          <w:bCs/>
          <w:sz w:val="26"/>
          <w:szCs w:val="26"/>
          <w:lang w:bidi="ar-AE"/>
        </w:rPr>
        <w:t>www.mathalive-me.com</w:t>
      </w:r>
      <w:r w:rsidR="00225221" w:rsidRPr="003F3041">
        <w:rPr>
          <w:sz w:val="26"/>
          <w:szCs w:val="26"/>
        </w:rPr>
        <w:fldChar w:fldCharType="end"/>
      </w:r>
      <w:r w:rsidRPr="003F3041">
        <w:rPr>
          <w:rFonts w:ascii="Arial" w:hAnsi="Arial" w:cs="Simplified Arabic" w:hint="cs"/>
          <w:b/>
          <w:sz w:val="26"/>
          <w:szCs w:val="26"/>
          <w:rtl/>
          <w:lang w:bidi="ar-AE"/>
        </w:rPr>
        <w:t>.</w:t>
      </w:r>
    </w:p>
    <w:p w:rsidR="00E548F0" w:rsidRPr="003F3041" w:rsidRDefault="00E548F0" w:rsidP="003F3041">
      <w:pPr>
        <w:bidi/>
        <w:spacing w:line="192" w:lineRule="auto"/>
        <w:jc w:val="both"/>
        <w:rPr>
          <w:rFonts w:ascii="Arial" w:hAnsi="Arial" w:cs="Simplified Arabic"/>
          <w:b/>
          <w:sz w:val="26"/>
          <w:szCs w:val="26"/>
          <w:rtl/>
          <w:lang w:bidi="ar-AE"/>
        </w:rPr>
      </w:pPr>
    </w:p>
    <w:p w:rsidR="00E548F0" w:rsidRPr="003F3041" w:rsidRDefault="00994AEA" w:rsidP="003F3041">
      <w:pPr>
        <w:bidi/>
        <w:spacing w:line="192" w:lineRule="auto"/>
        <w:jc w:val="both"/>
        <w:rPr>
          <w:rFonts w:ascii="Arial" w:hAnsi="Arial" w:cs="Simplified Arabic"/>
          <w:bCs/>
          <w:sz w:val="26"/>
          <w:szCs w:val="26"/>
          <w:rtl/>
          <w:lang w:bidi="ar-AE"/>
        </w:rPr>
      </w:pPr>
      <w:r w:rsidRPr="003F3041">
        <w:rPr>
          <w:rFonts w:ascii="Arial" w:hAnsi="Arial" w:cs="Simplified Arabic" w:hint="cs"/>
          <w:bCs/>
          <w:sz w:val="26"/>
          <w:szCs w:val="26"/>
          <w:rtl/>
          <w:lang w:bidi="ar-AE"/>
        </w:rPr>
        <w:t xml:space="preserve">نبذة عن </w:t>
      </w:r>
      <w:r w:rsidRPr="003F3041">
        <w:rPr>
          <w:rFonts w:ascii="Arial" w:hAnsi="Arial" w:cs="Simplified Arabic"/>
          <w:b/>
          <w:sz w:val="26"/>
          <w:szCs w:val="26"/>
          <w:lang w:bidi="ar-AE"/>
        </w:rPr>
        <w:t>Engineering is Elementary</w:t>
      </w:r>
      <w:r w:rsidRPr="003F3041">
        <w:rPr>
          <w:rFonts w:ascii="Arial" w:hAnsi="Arial" w:cs="Simplified Arabic" w:hint="cs"/>
          <w:bCs/>
          <w:sz w:val="26"/>
          <w:szCs w:val="26"/>
          <w:rtl/>
          <w:lang w:bidi="ar-AE"/>
        </w:rPr>
        <w:t>: دعماً لتعليم الهندسة والتكنولوجيا ل</w:t>
      </w:r>
      <w:r w:rsidR="006B6E00" w:rsidRPr="003F3041">
        <w:rPr>
          <w:rFonts w:ascii="Arial" w:hAnsi="Arial" w:cs="Simplified Arabic" w:hint="cs"/>
          <w:bCs/>
          <w:sz w:val="26"/>
          <w:szCs w:val="26"/>
          <w:rtl/>
          <w:lang w:bidi="ar-AE"/>
        </w:rPr>
        <w:t>دى ا</w:t>
      </w:r>
      <w:r w:rsidRPr="003F3041">
        <w:rPr>
          <w:rFonts w:ascii="Arial" w:hAnsi="Arial" w:cs="Simplified Arabic" w:hint="cs"/>
          <w:bCs/>
          <w:sz w:val="26"/>
          <w:szCs w:val="26"/>
          <w:rtl/>
          <w:lang w:bidi="ar-AE"/>
        </w:rPr>
        <w:t>لطلاب اليافعين</w:t>
      </w:r>
    </w:p>
    <w:p w:rsidR="00237BBA" w:rsidRPr="003F3041" w:rsidRDefault="00D62C69" w:rsidP="003F3041">
      <w:pPr>
        <w:bidi/>
        <w:spacing w:line="192" w:lineRule="auto"/>
        <w:jc w:val="both"/>
        <w:rPr>
          <w:rFonts w:ascii="Arial" w:hAnsi="Arial" w:cs="Simplified Arabic"/>
          <w:b/>
          <w:sz w:val="26"/>
          <w:szCs w:val="26"/>
          <w:rtl/>
          <w:lang w:bidi="ar-AE"/>
        </w:rPr>
      </w:pPr>
      <w:r w:rsidRPr="003F3041">
        <w:rPr>
          <w:rFonts w:ascii="Arial" w:hAnsi="Arial" w:cs="Simplified Arabic" w:hint="cs"/>
          <w:b/>
          <w:sz w:val="26"/>
          <w:szCs w:val="26"/>
          <w:rtl/>
          <w:lang w:bidi="ar-AE"/>
        </w:rPr>
        <w:t xml:space="preserve">تعاونت "ريثيون" مع متحف بوسطن العلمي، بهدف تقديم برنامجه البارز </w:t>
      </w:r>
      <w:r w:rsidRPr="003F3041">
        <w:rPr>
          <w:rFonts w:ascii="Arial" w:hAnsi="Arial" w:cs="Simplified Arabic"/>
          <w:bCs/>
          <w:sz w:val="26"/>
          <w:szCs w:val="26"/>
          <w:lang w:bidi="ar-AE"/>
        </w:rPr>
        <w:t>Engineering is Elementary</w:t>
      </w:r>
      <w:r w:rsidRPr="003F3041">
        <w:rPr>
          <w:rFonts w:ascii="Arial" w:hAnsi="Arial" w:cs="Simplified Arabic" w:hint="cs"/>
          <w:bCs/>
          <w:sz w:val="26"/>
          <w:szCs w:val="26"/>
          <w:rtl/>
          <w:lang w:bidi="ar-AE"/>
        </w:rPr>
        <w:t xml:space="preserve"> </w:t>
      </w:r>
      <w:r w:rsidRPr="003F3041">
        <w:rPr>
          <w:rFonts w:ascii="Arial" w:hAnsi="Arial" w:cs="Simplified Arabic" w:hint="cs"/>
          <w:b/>
          <w:sz w:val="26"/>
          <w:szCs w:val="26"/>
          <w:rtl/>
          <w:lang w:bidi="ar-AE"/>
        </w:rPr>
        <w:t>في العالم العربي، بالتشارك مع "إنجاز"، المنظ</w:t>
      </w:r>
      <w:r w:rsidR="006B6E00" w:rsidRPr="003F3041">
        <w:rPr>
          <w:rFonts w:ascii="Arial" w:hAnsi="Arial" w:cs="Simplified Arabic" w:hint="cs"/>
          <w:b/>
          <w:sz w:val="26"/>
          <w:szCs w:val="26"/>
          <w:rtl/>
          <w:lang w:bidi="ar-AE"/>
        </w:rPr>
        <w:t>مة غير الربحية، وإحدى أعضاء منظ</w:t>
      </w:r>
      <w:r w:rsidRPr="003F3041">
        <w:rPr>
          <w:rFonts w:ascii="Arial" w:hAnsi="Arial" w:cs="Simplified Arabic" w:hint="cs"/>
          <w:b/>
          <w:sz w:val="26"/>
          <w:szCs w:val="26"/>
          <w:rtl/>
          <w:lang w:bidi="ar-AE"/>
        </w:rPr>
        <w:t xml:space="preserve">مة </w:t>
      </w:r>
      <w:r w:rsidRPr="003F3041">
        <w:rPr>
          <w:rFonts w:ascii="Arial" w:hAnsi="Arial" w:cs="Simplified Arabic"/>
          <w:bCs/>
          <w:sz w:val="26"/>
          <w:szCs w:val="26"/>
          <w:lang w:bidi="ar-AE"/>
        </w:rPr>
        <w:t>Junior Achievement Worldwide</w:t>
      </w:r>
      <w:r w:rsidRPr="003F3041">
        <w:rPr>
          <w:rFonts w:ascii="Arial" w:hAnsi="Arial" w:cs="Simplified Arabic" w:hint="cs"/>
          <w:b/>
          <w:sz w:val="26"/>
          <w:szCs w:val="26"/>
          <w:rtl/>
          <w:lang w:bidi="ar-AE"/>
        </w:rPr>
        <w:t xml:space="preserve">. </w:t>
      </w:r>
      <w:r w:rsidR="00830DAF" w:rsidRPr="003F3041">
        <w:rPr>
          <w:rFonts w:ascii="Arial" w:hAnsi="Arial" w:cs="Simplified Arabic" w:hint="cs"/>
          <w:b/>
          <w:sz w:val="26"/>
          <w:szCs w:val="26"/>
          <w:rtl/>
          <w:lang w:bidi="ar-AE"/>
        </w:rPr>
        <w:t xml:space="preserve">ويعمل هذا المشروع </w:t>
      </w:r>
      <w:r w:rsidR="004B507E" w:rsidRPr="003F3041">
        <w:rPr>
          <w:rFonts w:ascii="Arial" w:hAnsi="Arial" w:cs="Simplified Arabic" w:hint="cs"/>
          <w:b/>
          <w:sz w:val="26"/>
          <w:szCs w:val="26"/>
          <w:rtl/>
          <w:lang w:bidi="ar-AE"/>
        </w:rPr>
        <w:t xml:space="preserve">على تشجيع </w:t>
      </w:r>
      <w:r w:rsidR="001412B8" w:rsidRPr="003F3041">
        <w:rPr>
          <w:rFonts w:ascii="Arial" w:hAnsi="Arial" w:cs="Simplified Arabic" w:hint="cs"/>
          <w:b/>
          <w:sz w:val="26"/>
          <w:szCs w:val="26"/>
          <w:rtl/>
          <w:lang w:bidi="ar-AE"/>
        </w:rPr>
        <w:t>فهم وتقدير الأطفال من عمر الـ 6 سنوات</w:t>
      </w:r>
      <w:r w:rsidR="00AF071F" w:rsidRPr="003F3041">
        <w:rPr>
          <w:rFonts w:ascii="Arial" w:hAnsi="Arial" w:cs="Simplified Arabic" w:hint="cs"/>
          <w:b/>
          <w:sz w:val="26"/>
          <w:szCs w:val="26"/>
          <w:rtl/>
          <w:lang w:bidi="ar-AE"/>
        </w:rPr>
        <w:t xml:space="preserve"> وأكبر للهندسة والتكنولوجيا عبر أنشطة تفاعلية يستكشفون من خلالها مختلف الميادين</w:t>
      </w:r>
      <w:r w:rsidR="001412B8" w:rsidRPr="003F3041">
        <w:rPr>
          <w:rFonts w:ascii="Arial" w:hAnsi="Arial" w:cs="Simplified Arabic" w:hint="cs"/>
          <w:b/>
          <w:sz w:val="26"/>
          <w:szCs w:val="26"/>
          <w:rtl/>
          <w:lang w:bidi="ar-AE"/>
        </w:rPr>
        <w:t xml:space="preserve"> </w:t>
      </w:r>
      <w:r w:rsidR="00AF071F" w:rsidRPr="003F3041">
        <w:rPr>
          <w:rFonts w:ascii="Arial" w:hAnsi="Arial" w:cs="Simplified Arabic" w:hint="cs"/>
          <w:b/>
          <w:sz w:val="26"/>
          <w:szCs w:val="26"/>
          <w:rtl/>
          <w:lang w:bidi="ar-AE"/>
        </w:rPr>
        <w:t xml:space="preserve">التي يتم توظيف الهندسة فيها. ومن خلال الشراكة بين الأطراف الثلاثة، </w:t>
      </w:r>
      <w:r w:rsidR="003F3041" w:rsidRPr="003F3041">
        <w:rPr>
          <w:rFonts w:ascii="Arial" w:hAnsi="Arial" w:cs="Simplified Arabic" w:hint="cs"/>
          <w:b/>
          <w:sz w:val="26"/>
          <w:szCs w:val="26"/>
          <w:rtl/>
          <w:lang w:bidi="ar-AE"/>
        </w:rPr>
        <w:t xml:space="preserve">سيتم تقديم منهاج "المهندس الصغير" للطلاب في منطقة الخليج، بدءاً من المملكة العربية السعودية. </w:t>
      </w:r>
    </w:p>
    <w:p w:rsidR="003F3041" w:rsidRPr="003F3041" w:rsidRDefault="003F3041" w:rsidP="003F3041">
      <w:pPr>
        <w:bidi/>
        <w:spacing w:line="192" w:lineRule="auto"/>
        <w:jc w:val="both"/>
        <w:rPr>
          <w:rFonts w:ascii="Arial" w:hAnsi="Arial" w:cs="Simplified Arabic"/>
          <w:b/>
          <w:sz w:val="26"/>
          <w:szCs w:val="26"/>
          <w:rtl/>
          <w:lang w:bidi="ar-AE"/>
        </w:rPr>
      </w:pPr>
    </w:p>
    <w:p w:rsidR="00142E67" w:rsidRPr="003F3041" w:rsidRDefault="00142E67" w:rsidP="003F3041">
      <w:pPr>
        <w:bidi/>
        <w:spacing w:line="192" w:lineRule="auto"/>
        <w:jc w:val="both"/>
        <w:rPr>
          <w:rFonts w:ascii="Arial" w:hAnsi="Arial" w:cs="Simplified Arabic"/>
          <w:b/>
          <w:sz w:val="26"/>
          <w:szCs w:val="26"/>
          <w:rtl/>
          <w:lang w:bidi="ar-AE"/>
        </w:rPr>
      </w:pPr>
      <w:r w:rsidRPr="003F3041">
        <w:rPr>
          <w:rFonts w:ascii="Arial" w:hAnsi="Arial" w:cs="Simplified Arabic" w:hint="cs"/>
          <w:b/>
          <w:sz w:val="26"/>
          <w:szCs w:val="26"/>
          <w:rtl/>
          <w:lang w:bidi="ar-AE"/>
        </w:rPr>
        <w:t xml:space="preserve">وقد ساهم البرنامج في إيجاد منهج تدريسي قائم على الأبحاث يعتمد أعلى المعايير </w:t>
      </w:r>
      <w:r w:rsidR="006B6E00" w:rsidRPr="003F3041">
        <w:rPr>
          <w:rFonts w:ascii="Arial" w:hAnsi="Arial" w:cs="Simplified Arabic" w:hint="cs"/>
          <w:b/>
          <w:sz w:val="26"/>
          <w:szCs w:val="26"/>
          <w:rtl/>
          <w:lang w:bidi="ar-AE"/>
        </w:rPr>
        <w:t>لي</w:t>
      </w:r>
      <w:r w:rsidRPr="003F3041">
        <w:rPr>
          <w:rFonts w:ascii="Arial" w:hAnsi="Arial" w:cs="Simplified Arabic" w:hint="cs"/>
          <w:b/>
          <w:sz w:val="26"/>
          <w:szCs w:val="26"/>
          <w:rtl/>
          <w:lang w:bidi="ar-AE"/>
        </w:rPr>
        <w:t xml:space="preserve">ثبت فعاليته ضمن المدارس، حيث </w:t>
      </w:r>
      <w:r w:rsidR="006B6E00" w:rsidRPr="003F3041">
        <w:rPr>
          <w:rFonts w:ascii="Arial" w:hAnsi="Arial" w:cs="Simplified Arabic" w:hint="cs"/>
          <w:b/>
          <w:sz w:val="26"/>
          <w:szCs w:val="26"/>
          <w:rtl/>
          <w:lang w:bidi="ar-AE"/>
        </w:rPr>
        <w:t>أ</w:t>
      </w:r>
      <w:r w:rsidRPr="003F3041">
        <w:rPr>
          <w:rFonts w:ascii="Arial" w:hAnsi="Arial" w:cs="Simplified Arabic" w:hint="cs"/>
          <w:b/>
          <w:sz w:val="26"/>
          <w:szCs w:val="26"/>
          <w:rtl/>
          <w:lang w:bidi="ar-AE"/>
        </w:rPr>
        <w:t xml:space="preserve">نه يدمج مفاهيم ومهارات الهندسة والتكنولوجيا مع المواضيع العلمية للمرحلة الابتدائية. </w:t>
      </w:r>
      <w:r w:rsidR="00822D3E" w:rsidRPr="003F3041">
        <w:rPr>
          <w:rFonts w:ascii="Arial" w:hAnsi="Arial" w:cs="Simplified Arabic" w:hint="cs"/>
          <w:b/>
          <w:sz w:val="26"/>
          <w:szCs w:val="26"/>
          <w:rtl/>
          <w:lang w:bidi="ar-AE"/>
        </w:rPr>
        <w:t xml:space="preserve">ويشّجع البرنامج المدرسين في المدارس الابتدائية على </w:t>
      </w:r>
      <w:r w:rsidR="006B6E00" w:rsidRPr="003F3041">
        <w:rPr>
          <w:rFonts w:ascii="Arial" w:hAnsi="Arial" w:cs="Simplified Arabic" w:hint="cs"/>
          <w:b/>
          <w:sz w:val="26"/>
          <w:szCs w:val="26"/>
          <w:rtl/>
          <w:lang w:bidi="ar-AE"/>
        </w:rPr>
        <w:t>استيعاب</w:t>
      </w:r>
      <w:r w:rsidR="00822D3E" w:rsidRPr="003F3041">
        <w:rPr>
          <w:rFonts w:ascii="Arial" w:hAnsi="Arial" w:cs="Simplified Arabic" w:hint="cs"/>
          <w:b/>
          <w:sz w:val="26"/>
          <w:szCs w:val="26"/>
          <w:rtl/>
          <w:lang w:bidi="ar-AE"/>
        </w:rPr>
        <w:t xml:space="preserve"> المفاهيم الهندسية من خلال ورش عمل احترافية ومواد قيّمة في المنه</w:t>
      </w:r>
      <w:r w:rsidR="006B6E00" w:rsidRPr="003F3041">
        <w:rPr>
          <w:rFonts w:ascii="Arial" w:hAnsi="Arial" w:cs="Simplified Arabic" w:hint="cs"/>
          <w:b/>
          <w:sz w:val="26"/>
          <w:szCs w:val="26"/>
          <w:rtl/>
          <w:lang w:bidi="ar-AE"/>
        </w:rPr>
        <w:t>ج التدريسي. وحتى تاريخه، خضع أكث</w:t>
      </w:r>
      <w:r w:rsidR="00822D3E" w:rsidRPr="003F3041">
        <w:rPr>
          <w:rFonts w:ascii="Arial" w:hAnsi="Arial" w:cs="Simplified Arabic" w:hint="cs"/>
          <w:b/>
          <w:sz w:val="26"/>
          <w:szCs w:val="26"/>
          <w:rtl/>
          <w:lang w:bidi="ar-AE"/>
        </w:rPr>
        <w:t xml:space="preserve">ر من 58 ألف مدرس و4.1 مليون طالب للبرنامج في الولايات المتّحدة. </w:t>
      </w:r>
    </w:p>
    <w:p w:rsidR="003F3041" w:rsidRPr="003F3041" w:rsidRDefault="003F3041" w:rsidP="003F3041">
      <w:pPr>
        <w:bidi/>
        <w:spacing w:line="192" w:lineRule="auto"/>
        <w:jc w:val="both"/>
        <w:rPr>
          <w:rFonts w:ascii="Arial" w:hAnsi="Arial" w:cs="Simplified Arabic"/>
          <w:b/>
          <w:sz w:val="26"/>
          <w:szCs w:val="26"/>
          <w:rtl/>
          <w:lang w:bidi="ar-AE"/>
        </w:rPr>
      </w:pPr>
    </w:p>
    <w:p w:rsidR="003F3041" w:rsidRPr="003F3041" w:rsidRDefault="003F3041" w:rsidP="003F3041">
      <w:pPr>
        <w:bidi/>
        <w:spacing w:line="192" w:lineRule="auto"/>
        <w:jc w:val="both"/>
        <w:rPr>
          <w:rFonts w:ascii="Arial" w:hAnsi="Arial" w:cs="Simplified Arabic"/>
          <w:b/>
          <w:sz w:val="26"/>
          <w:szCs w:val="26"/>
          <w:rtl/>
          <w:lang w:bidi="ar-AE"/>
        </w:rPr>
      </w:pPr>
      <w:r w:rsidRPr="003F3041">
        <w:rPr>
          <w:rFonts w:ascii="Arial" w:hAnsi="Arial" w:cs="Simplified Arabic" w:hint="cs"/>
          <w:b/>
          <w:sz w:val="26"/>
          <w:szCs w:val="26"/>
          <w:rtl/>
          <w:lang w:bidi="ar-AE"/>
        </w:rPr>
        <w:t>ويعتبر برنامجا "الرياضيات حياتنا!" و</w:t>
      </w:r>
      <w:r w:rsidRPr="003F3041">
        <w:rPr>
          <w:rFonts w:ascii="Arial" w:hAnsi="Arial" w:cs="Simplified Arabic"/>
          <w:bCs/>
          <w:sz w:val="26"/>
          <w:szCs w:val="26"/>
          <w:lang w:bidi="ar-AE"/>
        </w:rPr>
        <w:t xml:space="preserve"> Engineering is Elementary</w:t>
      </w:r>
      <w:r w:rsidRPr="003F3041">
        <w:rPr>
          <w:rFonts w:ascii="Arial" w:hAnsi="Arial" w:cs="Simplified Arabic" w:hint="cs"/>
          <w:b/>
          <w:sz w:val="26"/>
          <w:szCs w:val="26"/>
          <w:rtl/>
          <w:lang w:bidi="ar-AE"/>
        </w:rPr>
        <w:t xml:space="preserve">من بين البرامج التعليمية الأخرى المرتبطة بمجالات العلوم العامة والتكنولوجيا والهندسة والرياضيات، </w:t>
      </w:r>
      <w:r w:rsidRPr="003F3041">
        <w:rPr>
          <w:rFonts w:ascii="Arial" w:hAnsi="Arial" w:cs="Simplified Arabic" w:hint="cs"/>
          <w:sz w:val="26"/>
          <w:szCs w:val="26"/>
          <w:rtl/>
          <w:lang w:bidi="ar-AE"/>
        </w:rPr>
        <w:t xml:space="preserve">التي انخرطت فيها "ريثيون" على مرّ السنوات في منطقة الشرق الأوسط، بما فيها: برنامج شهادة الماجستير في الهندسة مع كليّات التقنية العليا وجامعة جونز هوبكنز؛ وتقديم الدعم للفعاليات التي تعقدها وتنظمها كليّات التقنية العليا مثل مؤتمر التعليم بلا حدود ومهرجان المفكرين؛ </w:t>
      </w:r>
      <w:r w:rsidRPr="003F3041">
        <w:rPr>
          <w:rFonts w:ascii="Arial" w:hAnsi="Arial" w:cs="Simplified Arabic" w:hint="cs"/>
          <w:sz w:val="26"/>
          <w:szCs w:val="26"/>
          <w:rtl/>
          <w:lang w:bidi="ar-AE"/>
        </w:rPr>
        <w:lastRenderedPageBreak/>
        <w:t>وبرنامج تطوير في القيادة بالشراكة مع جامعة خليفة والملحقية الثقافية السعودية؛ فضلاً عن سلسلة من المعارض والندوات التقنية والمؤتمرات الخاصة بالمزوّدين بالشراكة مع جامعة الملك سعود وكليّات التقنية العليا.</w:t>
      </w:r>
    </w:p>
    <w:p w:rsidR="003F3041" w:rsidRPr="003F3041" w:rsidRDefault="003F3041" w:rsidP="003F3041">
      <w:pPr>
        <w:bidi/>
        <w:spacing w:line="192" w:lineRule="auto"/>
        <w:jc w:val="both"/>
        <w:rPr>
          <w:rFonts w:ascii="Arial" w:hAnsi="Arial" w:cs="Simplified Arabic"/>
          <w:b/>
          <w:sz w:val="26"/>
          <w:szCs w:val="26"/>
          <w:rtl/>
          <w:lang w:bidi="ar-AE"/>
        </w:rPr>
      </w:pPr>
    </w:p>
    <w:p w:rsidR="003F3041" w:rsidRPr="003F3041" w:rsidRDefault="003F3041" w:rsidP="003F3041">
      <w:pPr>
        <w:bidi/>
        <w:spacing w:line="192" w:lineRule="auto"/>
        <w:jc w:val="both"/>
        <w:rPr>
          <w:rFonts w:ascii="Arial" w:hAnsi="Arial" w:cs="Simplified Arabic"/>
          <w:bCs/>
          <w:sz w:val="26"/>
          <w:szCs w:val="26"/>
          <w:rtl/>
          <w:lang w:bidi="ar-SY"/>
        </w:rPr>
      </w:pPr>
      <w:r w:rsidRPr="003F3041">
        <w:rPr>
          <w:rFonts w:ascii="Arial" w:hAnsi="Arial" w:cs="Simplified Arabic" w:hint="cs"/>
          <w:b/>
          <w:sz w:val="26"/>
          <w:szCs w:val="26"/>
          <w:rtl/>
          <w:lang w:bidi="ar-AE"/>
        </w:rPr>
        <w:t xml:space="preserve">لمزيد من المعلومات حول مهرجان أبوظبي للعلوم: </w:t>
      </w:r>
      <w:r w:rsidR="00225221" w:rsidRPr="003F3041">
        <w:rPr>
          <w:rFonts w:ascii="Arial" w:hAnsi="Arial" w:cs="Simplified Arabic"/>
          <w:bCs/>
          <w:sz w:val="26"/>
          <w:szCs w:val="26"/>
          <w:lang w:bidi="ar-AE"/>
        </w:rPr>
        <w:fldChar w:fldCharType="begin"/>
      </w:r>
      <w:r w:rsidRPr="003F3041">
        <w:rPr>
          <w:rFonts w:ascii="Arial" w:hAnsi="Arial" w:cs="Simplified Arabic"/>
          <w:bCs/>
          <w:sz w:val="26"/>
          <w:szCs w:val="26"/>
          <w:lang w:bidi="ar-AE"/>
        </w:rPr>
        <w:instrText xml:space="preserve"> HYPERLINK "http://www.abudhabisciencefestival.ae" </w:instrText>
      </w:r>
      <w:r w:rsidR="00225221" w:rsidRPr="003F3041">
        <w:rPr>
          <w:rFonts w:ascii="Arial" w:hAnsi="Arial" w:cs="Simplified Arabic"/>
          <w:bCs/>
          <w:sz w:val="26"/>
          <w:szCs w:val="26"/>
          <w:lang w:bidi="ar-AE"/>
        </w:rPr>
        <w:fldChar w:fldCharType="separate"/>
      </w:r>
      <w:r w:rsidRPr="003F3041">
        <w:rPr>
          <w:rStyle w:val="Hyperlink"/>
          <w:rFonts w:ascii="Arial" w:hAnsi="Arial" w:cs="Simplified Arabic"/>
          <w:bCs/>
          <w:sz w:val="26"/>
          <w:szCs w:val="26"/>
          <w:lang w:bidi="ar-AE"/>
        </w:rPr>
        <w:t>www.abudhabisciencefestival.ae</w:t>
      </w:r>
      <w:r w:rsidR="00225221" w:rsidRPr="003F3041">
        <w:rPr>
          <w:rFonts w:ascii="Arial" w:hAnsi="Arial" w:cs="Simplified Arabic"/>
          <w:bCs/>
          <w:sz w:val="26"/>
          <w:szCs w:val="26"/>
          <w:lang w:bidi="ar-AE"/>
        </w:rPr>
        <w:fldChar w:fldCharType="end"/>
      </w:r>
      <w:r w:rsidRPr="003F3041">
        <w:rPr>
          <w:rFonts w:ascii="Arial" w:hAnsi="Arial" w:cs="Simplified Arabic" w:hint="cs"/>
          <w:bCs/>
          <w:sz w:val="26"/>
          <w:szCs w:val="26"/>
          <w:rtl/>
          <w:lang w:bidi="ar-SY"/>
        </w:rPr>
        <w:t xml:space="preserve"> </w:t>
      </w:r>
    </w:p>
    <w:p w:rsidR="00822D3E" w:rsidRPr="003F3041" w:rsidRDefault="003F3041" w:rsidP="003F3041">
      <w:pPr>
        <w:bidi/>
        <w:spacing w:line="192" w:lineRule="auto"/>
        <w:jc w:val="both"/>
        <w:rPr>
          <w:rFonts w:ascii="Arial" w:hAnsi="Arial" w:cs="Simplified Arabic"/>
          <w:bCs/>
          <w:sz w:val="26"/>
          <w:szCs w:val="26"/>
          <w:rtl/>
          <w:lang w:bidi="ar-SY"/>
        </w:rPr>
      </w:pPr>
      <w:r w:rsidRPr="003F3041">
        <w:rPr>
          <w:rFonts w:ascii="Arial" w:hAnsi="Arial" w:cs="Simplified Arabic" w:hint="cs"/>
          <w:b/>
          <w:sz w:val="26"/>
          <w:szCs w:val="26"/>
          <w:rtl/>
          <w:lang w:bidi="ar-AE"/>
        </w:rPr>
        <w:t>لمزيد من المعلومات حول لجنة أبوظبي لتطوير التكنولوجيا:</w:t>
      </w:r>
      <w:r>
        <w:rPr>
          <w:rFonts w:ascii="Arial" w:hAnsi="Arial" w:cs="Simplified Arabic" w:hint="cs"/>
          <w:b/>
          <w:sz w:val="26"/>
          <w:szCs w:val="26"/>
          <w:rtl/>
          <w:lang w:bidi="ar-AE"/>
        </w:rPr>
        <w:t xml:space="preserve"> </w:t>
      </w:r>
      <w:hyperlink r:id="rId10" w:history="1">
        <w:r w:rsidRPr="00CE4669">
          <w:rPr>
            <w:rStyle w:val="Hyperlink"/>
            <w:rFonts w:ascii="Arial" w:hAnsi="Arial" w:cs="Simplified Arabic"/>
            <w:bCs/>
            <w:sz w:val="26"/>
            <w:szCs w:val="26"/>
            <w:lang w:bidi="ar-AE"/>
          </w:rPr>
          <w:t>www.tdc.gov.ae</w:t>
        </w:r>
      </w:hyperlink>
      <w:r w:rsidRPr="003F3041">
        <w:rPr>
          <w:rFonts w:ascii="Arial" w:hAnsi="Arial" w:cs="Simplified Arabic" w:hint="cs"/>
          <w:b/>
          <w:sz w:val="26"/>
          <w:szCs w:val="26"/>
          <w:rtl/>
          <w:lang w:bidi="ar-AE"/>
        </w:rPr>
        <w:t xml:space="preserve"> </w:t>
      </w:r>
    </w:p>
    <w:p w:rsidR="00822D3E" w:rsidRDefault="00B850E8" w:rsidP="003F3041">
      <w:pPr>
        <w:bidi/>
        <w:spacing w:line="192" w:lineRule="auto"/>
        <w:jc w:val="both"/>
        <w:rPr>
          <w:rFonts w:ascii="Arial" w:hAnsi="Arial" w:cs="Simplified Arabic"/>
          <w:b/>
          <w:sz w:val="26"/>
          <w:szCs w:val="26"/>
          <w:rtl/>
          <w:lang w:bidi="ar-AE"/>
        </w:rPr>
      </w:pPr>
      <w:r w:rsidRPr="003F3041">
        <w:rPr>
          <w:rFonts w:ascii="Arial" w:hAnsi="Arial" w:cs="Simplified Arabic" w:hint="cs"/>
          <w:b/>
          <w:sz w:val="26"/>
          <w:szCs w:val="26"/>
          <w:rtl/>
          <w:lang w:bidi="ar-AE"/>
        </w:rPr>
        <w:t xml:space="preserve">لمزيد من المعلومات حول برنامج </w:t>
      </w:r>
      <w:r w:rsidRPr="003F3041">
        <w:rPr>
          <w:rFonts w:ascii="Arial" w:hAnsi="Arial" w:cs="Simplified Arabic"/>
          <w:bCs/>
          <w:sz w:val="26"/>
          <w:szCs w:val="26"/>
          <w:lang w:bidi="ar-AE"/>
        </w:rPr>
        <w:t>Engineering is Elementary</w:t>
      </w:r>
      <w:r w:rsidRPr="003F3041">
        <w:rPr>
          <w:rFonts w:ascii="Arial" w:hAnsi="Arial" w:cs="Simplified Arabic" w:hint="cs"/>
          <w:b/>
          <w:sz w:val="26"/>
          <w:szCs w:val="26"/>
          <w:rtl/>
          <w:lang w:bidi="ar-AE"/>
        </w:rPr>
        <w:t xml:space="preserve">: </w:t>
      </w:r>
      <w:hyperlink r:id="rId11" w:history="1">
        <w:r w:rsidRPr="003F3041">
          <w:rPr>
            <w:rStyle w:val="Hyperlink"/>
            <w:rFonts w:ascii="Arial" w:hAnsi="Arial" w:cs="Simplified Arabic"/>
            <w:bCs/>
            <w:sz w:val="26"/>
            <w:szCs w:val="26"/>
            <w:lang w:bidi="ar-AE"/>
          </w:rPr>
          <w:t>www.eie.org</w:t>
        </w:r>
      </w:hyperlink>
      <w:r w:rsidRPr="003F3041">
        <w:rPr>
          <w:rFonts w:ascii="Arial" w:hAnsi="Arial" w:cs="Simplified Arabic" w:hint="cs"/>
          <w:b/>
          <w:sz w:val="26"/>
          <w:szCs w:val="26"/>
          <w:rtl/>
          <w:lang w:bidi="ar-AE"/>
        </w:rPr>
        <w:t xml:space="preserve">. </w:t>
      </w:r>
    </w:p>
    <w:p w:rsidR="00B850E8" w:rsidRPr="003F3041" w:rsidRDefault="003F3041" w:rsidP="003F3041">
      <w:pPr>
        <w:bidi/>
        <w:spacing w:line="192" w:lineRule="auto"/>
        <w:jc w:val="both"/>
        <w:rPr>
          <w:rFonts w:ascii="Arial" w:hAnsi="Arial" w:cs="Simplified Arabic"/>
          <w:bCs/>
          <w:sz w:val="26"/>
          <w:szCs w:val="26"/>
          <w:rtl/>
          <w:lang w:bidi="ar-SY"/>
        </w:rPr>
      </w:pPr>
      <w:r>
        <w:rPr>
          <w:rFonts w:ascii="Arial" w:hAnsi="Arial" w:cs="Simplified Arabic" w:hint="cs"/>
          <w:b/>
          <w:sz w:val="26"/>
          <w:szCs w:val="26"/>
          <w:rtl/>
          <w:lang w:bidi="ar-AE"/>
        </w:rPr>
        <w:t xml:space="preserve">لمزيد من المعلومات حول "إنجاز": </w:t>
      </w:r>
      <w:r w:rsidR="00225221">
        <w:rPr>
          <w:rFonts w:ascii="Arial" w:hAnsi="Arial" w:cs="Simplified Arabic"/>
          <w:bCs/>
          <w:sz w:val="26"/>
          <w:szCs w:val="26"/>
          <w:lang w:bidi="ar-AE"/>
        </w:rPr>
        <w:fldChar w:fldCharType="begin"/>
      </w:r>
      <w:r>
        <w:rPr>
          <w:rFonts w:ascii="Arial" w:hAnsi="Arial" w:cs="Simplified Arabic"/>
          <w:bCs/>
          <w:sz w:val="26"/>
          <w:szCs w:val="26"/>
          <w:lang w:bidi="ar-AE"/>
        </w:rPr>
        <w:instrText xml:space="preserve"> HYPERLINK "http://www.injaz.jo" </w:instrText>
      </w:r>
      <w:r w:rsidR="00225221">
        <w:rPr>
          <w:rFonts w:ascii="Arial" w:hAnsi="Arial" w:cs="Simplified Arabic"/>
          <w:bCs/>
          <w:sz w:val="26"/>
          <w:szCs w:val="26"/>
          <w:lang w:bidi="ar-AE"/>
        </w:rPr>
        <w:fldChar w:fldCharType="separate"/>
      </w:r>
      <w:r w:rsidRPr="00CE4669">
        <w:rPr>
          <w:rStyle w:val="Hyperlink"/>
          <w:rFonts w:ascii="Arial" w:hAnsi="Arial" w:cs="Simplified Arabic"/>
          <w:bCs/>
          <w:sz w:val="26"/>
          <w:szCs w:val="26"/>
          <w:lang w:bidi="ar-AE"/>
        </w:rPr>
        <w:t>www.injaz.jo</w:t>
      </w:r>
      <w:r w:rsidR="00225221">
        <w:rPr>
          <w:rFonts w:ascii="Arial" w:hAnsi="Arial" w:cs="Simplified Arabic"/>
          <w:bCs/>
          <w:sz w:val="26"/>
          <w:szCs w:val="26"/>
          <w:lang w:bidi="ar-AE"/>
        </w:rPr>
        <w:fldChar w:fldCharType="end"/>
      </w:r>
      <w:r>
        <w:rPr>
          <w:rFonts w:ascii="Arial" w:hAnsi="Arial" w:cs="Simplified Arabic" w:hint="cs"/>
          <w:bCs/>
          <w:sz w:val="26"/>
          <w:szCs w:val="26"/>
          <w:rtl/>
          <w:lang w:bidi="ar-SY"/>
        </w:rPr>
        <w:t xml:space="preserve"> </w:t>
      </w:r>
    </w:p>
    <w:p w:rsidR="00615C19" w:rsidRPr="003F3041" w:rsidRDefault="00615C19" w:rsidP="00615C19">
      <w:pPr>
        <w:pStyle w:val="Releasebodysubheadboldgrey"/>
        <w:bidi/>
        <w:spacing w:after="0" w:line="240" w:lineRule="auto"/>
        <w:jc w:val="center"/>
        <w:rPr>
          <w:rFonts w:cs="Simplified Arabic"/>
          <w:b w:val="0"/>
          <w:bCs/>
          <w:color w:val="auto"/>
          <w:sz w:val="26"/>
          <w:szCs w:val="26"/>
        </w:rPr>
      </w:pPr>
      <w:r w:rsidRPr="003F3041">
        <w:rPr>
          <w:rFonts w:cs="Simplified Arabic" w:hint="cs"/>
          <w:b w:val="0"/>
          <w:bCs/>
          <w:color w:val="auto"/>
          <w:sz w:val="26"/>
          <w:szCs w:val="26"/>
          <w:rtl/>
        </w:rPr>
        <w:t>-انتهى-</w:t>
      </w:r>
    </w:p>
    <w:p w:rsidR="00615C19" w:rsidRDefault="00615C19" w:rsidP="00615C19">
      <w:pPr>
        <w:bidi/>
        <w:jc w:val="both"/>
        <w:rPr>
          <w:rFonts w:cs="Simplified Arabic"/>
          <w:b/>
          <w:bCs/>
          <w:sz w:val="24"/>
          <w:szCs w:val="24"/>
          <w:rtl/>
        </w:rPr>
      </w:pPr>
    </w:p>
    <w:p w:rsidR="00D82B74" w:rsidRDefault="00D82B74" w:rsidP="00D82B74">
      <w:pPr>
        <w:bidi/>
        <w:jc w:val="both"/>
        <w:rPr>
          <w:rFonts w:cs="Simplified Arabic"/>
          <w:b/>
          <w:bCs/>
          <w:sz w:val="24"/>
          <w:szCs w:val="24"/>
          <w:rtl/>
        </w:rPr>
      </w:pPr>
    </w:p>
    <w:p w:rsidR="003F3041" w:rsidRDefault="00615C19" w:rsidP="003F3041">
      <w:pPr>
        <w:bidi/>
        <w:jc w:val="both"/>
        <w:rPr>
          <w:rFonts w:cs="Simplified Arabic"/>
          <w:b/>
          <w:bCs/>
          <w:sz w:val="24"/>
          <w:szCs w:val="24"/>
          <w:rtl/>
        </w:rPr>
      </w:pPr>
      <w:r w:rsidRPr="004573B7">
        <w:rPr>
          <w:rFonts w:cs="Simplified Arabic" w:hint="cs"/>
          <w:b/>
          <w:bCs/>
          <w:sz w:val="24"/>
          <w:szCs w:val="24"/>
          <w:rtl/>
        </w:rPr>
        <w:t xml:space="preserve">نبذة عن "ريثيون كومباني" </w:t>
      </w:r>
    </w:p>
    <w:p w:rsidR="00615C19" w:rsidRPr="004573B7" w:rsidRDefault="003F3041" w:rsidP="00A60A9D">
      <w:pPr>
        <w:bidi/>
        <w:jc w:val="both"/>
        <w:rPr>
          <w:rFonts w:cs="Simplified Arabic"/>
          <w:sz w:val="24"/>
          <w:szCs w:val="24"/>
        </w:rPr>
      </w:pPr>
      <w:r>
        <w:rPr>
          <w:rFonts w:cs="Simplified Arabic" w:hint="cs"/>
          <w:sz w:val="24"/>
          <w:szCs w:val="24"/>
          <w:rtl/>
        </w:rPr>
        <w:t xml:space="preserve">تعتبر شركة "ريثيون"، التي حققت مبيعات بقيمة 24 مليار دولار عام 2012 ولديها 68 ألف موظف حول العالم، </w:t>
      </w:r>
      <w:r w:rsidRPr="004573B7">
        <w:rPr>
          <w:rFonts w:cs="Simplified Arabic" w:hint="cs"/>
          <w:sz w:val="24"/>
          <w:szCs w:val="24"/>
          <w:rtl/>
        </w:rPr>
        <w:t>رائدة في مجال التقنيات والابتكارات المتخصصة للأسواق الدفاعية والأمنية والمدنية في مختلف أنحاء العالم.</w:t>
      </w:r>
      <w:r w:rsidR="00A60A9D" w:rsidRPr="00A60A9D">
        <w:rPr>
          <w:rFonts w:hint="cs"/>
          <w:rtl/>
        </w:rPr>
        <w:t xml:space="preserve"> </w:t>
      </w:r>
      <w:r w:rsidR="00A60A9D">
        <w:rPr>
          <w:rFonts w:cs="Simplified Arabic" w:hint="cs"/>
          <w:sz w:val="24"/>
          <w:szCs w:val="24"/>
          <w:rtl/>
        </w:rPr>
        <w:t xml:space="preserve">وتملك الشركة </w:t>
      </w:r>
      <w:r w:rsidR="00A60A9D" w:rsidRPr="00A60A9D">
        <w:rPr>
          <w:rFonts w:cs="Simplified Arabic" w:hint="cs"/>
          <w:sz w:val="24"/>
          <w:szCs w:val="24"/>
          <w:rtl/>
        </w:rPr>
        <w:t>تاريخاً</w:t>
      </w:r>
      <w:r w:rsidR="00A60A9D" w:rsidRPr="00A60A9D">
        <w:rPr>
          <w:rFonts w:cs="Simplified Arabic"/>
          <w:sz w:val="24"/>
          <w:szCs w:val="24"/>
          <w:rtl/>
        </w:rPr>
        <w:t xml:space="preserve"> </w:t>
      </w:r>
      <w:r w:rsidR="00A60A9D" w:rsidRPr="00A60A9D">
        <w:rPr>
          <w:rFonts w:cs="Simplified Arabic" w:hint="cs"/>
          <w:sz w:val="24"/>
          <w:szCs w:val="24"/>
          <w:rtl/>
        </w:rPr>
        <w:t>عريقاً</w:t>
      </w:r>
      <w:r w:rsidR="00A60A9D" w:rsidRPr="00A60A9D">
        <w:rPr>
          <w:rFonts w:cs="Simplified Arabic"/>
          <w:sz w:val="24"/>
          <w:szCs w:val="24"/>
          <w:rtl/>
        </w:rPr>
        <w:t xml:space="preserve"> </w:t>
      </w:r>
      <w:r w:rsidR="00A60A9D" w:rsidRPr="00A60A9D">
        <w:rPr>
          <w:rFonts w:cs="Simplified Arabic" w:hint="cs"/>
          <w:sz w:val="24"/>
          <w:szCs w:val="24"/>
          <w:rtl/>
        </w:rPr>
        <w:t>لأكثر</w:t>
      </w:r>
      <w:r w:rsidR="00A60A9D" w:rsidRPr="00A60A9D">
        <w:rPr>
          <w:rFonts w:cs="Simplified Arabic"/>
          <w:sz w:val="24"/>
          <w:szCs w:val="24"/>
          <w:rtl/>
        </w:rPr>
        <w:t xml:space="preserve"> </w:t>
      </w:r>
      <w:r w:rsidR="00A60A9D" w:rsidRPr="00A60A9D">
        <w:rPr>
          <w:rFonts w:cs="Simplified Arabic" w:hint="cs"/>
          <w:sz w:val="24"/>
          <w:szCs w:val="24"/>
          <w:rtl/>
        </w:rPr>
        <w:t>من</w:t>
      </w:r>
      <w:r w:rsidR="00A60A9D" w:rsidRPr="00A60A9D">
        <w:rPr>
          <w:rFonts w:cs="Simplified Arabic"/>
          <w:sz w:val="24"/>
          <w:szCs w:val="24"/>
          <w:rtl/>
        </w:rPr>
        <w:t xml:space="preserve"> 90 </w:t>
      </w:r>
      <w:r w:rsidR="00A60A9D" w:rsidRPr="00A60A9D">
        <w:rPr>
          <w:rFonts w:cs="Simplified Arabic" w:hint="cs"/>
          <w:sz w:val="24"/>
          <w:szCs w:val="24"/>
          <w:rtl/>
        </w:rPr>
        <w:t>عاماً</w:t>
      </w:r>
      <w:r w:rsidR="00A60A9D" w:rsidRPr="00A60A9D">
        <w:rPr>
          <w:rFonts w:cs="Simplified Arabic"/>
          <w:sz w:val="24"/>
          <w:szCs w:val="24"/>
          <w:rtl/>
        </w:rPr>
        <w:t xml:space="preserve"> </w:t>
      </w:r>
      <w:r w:rsidR="00A60A9D" w:rsidRPr="00A60A9D">
        <w:rPr>
          <w:rFonts w:cs="Simplified Arabic" w:hint="cs"/>
          <w:sz w:val="24"/>
          <w:szCs w:val="24"/>
          <w:rtl/>
        </w:rPr>
        <w:t>من</w:t>
      </w:r>
      <w:r w:rsidR="00A60A9D" w:rsidRPr="00A60A9D">
        <w:rPr>
          <w:rFonts w:cs="Simplified Arabic"/>
          <w:sz w:val="24"/>
          <w:szCs w:val="24"/>
          <w:rtl/>
        </w:rPr>
        <w:t xml:space="preserve"> </w:t>
      </w:r>
      <w:r w:rsidR="00A60A9D" w:rsidRPr="00A60A9D">
        <w:rPr>
          <w:rFonts w:cs="Simplified Arabic" w:hint="cs"/>
          <w:sz w:val="24"/>
          <w:szCs w:val="24"/>
          <w:rtl/>
        </w:rPr>
        <w:t>الابتكار</w:t>
      </w:r>
      <w:r w:rsidR="00A60A9D" w:rsidRPr="00A60A9D">
        <w:rPr>
          <w:rFonts w:cs="Simplified Arabic"/>
          <w:sz w:val="24"/>
          <w:szCs w:val="24"/>
          <w:rtl/>
        </w:rPr>
        <w:t xml:space="preserve"> </w:t>
      </w:r>
      <w:r w:rsidR="00A60A9D" w:rsidRPr="00A60A9D">
        <w:rPr>
          <w:rFonts w:cs="Simplified Arabic" w:hint="cs"/>
          <w:sz w:val="24"/>
          <w:szCs w:val="24"/>
          <w:rtl/>
        </w:rPr>
        <w:t>والريادة</w:t>
      </w:r>
      <w:r w:rsidR="00A60A9D" w:rsidRPr="00A60A9D">
        <w:rPr>
          <w:rFonts w:cs="Simplified Arabic"/>
          <w:sz w:val="24"/>
          <w:szCs w:val="24"/>
          <w:rtl/>
        </w:rPr>
        <w:t xml:space="preserve"> </w:t>
      </w:r>
      <w:r w:rsidR="00A60A9D" w:rsidRPr="00A60A9D">
        <w:rPr>
          <w:rFonts w:cs="Simplified Arabic" w:hint="cs"/>
          <w:sz w:val="24"/>
          <w:szCs w:val="24"/>
          <w:rtl/>
        </w:rPr>
        <w:t>في</w:t>
      </w:r>
      <w:r w:rsidR="00A60A9D" w:rsidRPr="00A60A9D">
        <w:rPr>
          <w:rFonts w:cs="Simplified Arabic"/>
          <w:sz w:val="24"/>
          <w:szCs w:val="24"/>
          <w:rtl/>
        </w:rPr>
        <w:t xml:space="preserve"> </w:t>
      </w:r>
      <w:r w:rsidR="00A60A9D" w:rsidRPr="00A60A9D">
        <w:rPr>
          <w:rFonts w:cs="Simplified Arabic" w:hint="cs"/>
          <w:sz w:val="24"/>
          <w:szCs w:val="24"/>
          <w:rtl/>
        </w:rPr>
        <w:t>تقديم</w:t>
      </w:r>
      <w:r w:rsidR="00A60A9D" w:rsidRPr="00A60A9D">
        <w:rPr>
          <w:rFonts w:cs="Simplified Arabic"/>
          <w:sz w:val="24"/>
          <w:szCs w:val="24"/>
          <w:rtl/>
        </w:rPr>
        <w:t xml:space="preserve"> </w:t>
      </w:r>
      <w:r w:rsidR="00A60A9D" w:rsidRPr="00A60A9D">
        <w:rPr>
          <w:rFonts w:cs="Simplified Arabic" w:hint="cs"/>
          <w:sz w:val="24"/>
          <w:szCs w:val="24"/>
          <w:rtl/>
        </w:rPr>
        <w:t>أحدث</w:t>
      </w:r>
      <w:r w:rsidR="00A60A9D" w:rsidRPr="00A60A9D">
        <w:rPr>
          <w:rFonts w:cs="Simplified Arabic"/>
          <w:sz w:val="24"/>
          <w:szCs w:val="24"/>
          <w:rtl/>
        </w:rPr>
        <w:t xml:space="preserve"> </w:t>
      </w:r>
      <w:r w:rsidR="00A60A9D" w:rsidRPr="00A60A9D">
        <w:rPr>
          <w:rFonts w:cs="Simplified Arabic" w:hint="cs"/>
          <w:sz w:val="24"/>
          <w:szCs w:val="24"/>
          <w:rtl/>
        </w:rPr>
        <w:t>التجهيزات</w:t>
      </w:r>
      <w:r w:rsidR="00A60A9D" w:rsidRPr="00A60A9D">
        <w:rPr>
          <w:rFonts w:cs="Simplified Arabic"/>
          <w:sz w:val="24"/>
          <w:szCs w:val="24"/>
          <w:rtl/>
        </w:rPr>
        <w:t xml:space="preserve"> </w:t>
      </w:r>
      <w:r w:rsidR="00A60A9D" w:rsidRPr="00A60A9D">
        <w:rPr>
          <w:rFonts w:cs="Simplified Arabic" w:hint="cs"/>
          <w:sz w:val="24"/>
          <w:szCs w:val="24"/>
          <w:rtl/>
        </w:rPr>
        <w:t>الإلكترونية</w:t>
      </w:r>
      <w:r w:rsidR="00A60A9D" w:rsidRPr="00A60A9D">
        <w:rPr>
          <w:rFonts w:cs="Simplified Arabic"/>
          <w:sz w:val="24"/>
          <w:szCs w:val="24"/>
          <w:rtl/>
        </w:rPr>
        <w:t xml:space="preserve"> </w:t>
      </w:r>
      <w:r w:rsidR="00A60A9D" w:rsidRPr="00A60A9D">
        <w:rPr>
          <w:rFonts w:cs="Simplified Arabic" w:hint="cs"/>
          <w:sz w:val="24"/>
          <w:szCs w:val="24"/>
          <w:rtl/>
        </w:rPr>
        <w:t>وحلول</w:t>
      </w:r>
      <w:r w:rsidR="00A60A9D" w:rsidRPr="00A60A9D">
        <w:rPr>
          <w:rFonts w:cs="Simplified Arabic"/>
          <w:sz w:val="24"/>
          <w:szCs w:val="24"/>
          <w:rtl/>
        </w:rPr>
        <w:t xml:space="preserve"> </w:t>
      </w:r>
      <w:r w:rsidR="00A60A9D" w:rsidRPr="00A60A9D">
        <w:rPr>
          <w:rFonts w:cs="Simplified Arabic" w:hint="cs"/>
          <w:sz w:val="24"/>
          <w:szCs w:val="24"/>
          <w:rtl/>
        </w:rPr>
        <w:t>إدماج</w:t>
      </w:r>
      <w:r w:rsidR="00A60A9D" w:rsidRPr="00A60A9D">
        <w:rPr>
          <w:rFonts w:cs="Simplified Arabic"/>
          <w:sz w:val="24"/>
          <w:szCs w:val="24"/>
          <w:rtl/>
        </w:rPr>
        <w:t xml:space="preserve"> </w:t>
      </w:r>
      <w:r w:rsidR="00A60A9D" w:rsidRPr="00A60A9D">
        <w:rPr>
          <w:rFonts w:cs="Simplified Arabic" w:hint="cs"/>
          <w:sz w:val="24"/>
          <w:szCs w:val="24"/>
          <w:rtl/>
        </w:rPr>
        <w:t>أنظمة</w:t>
      </w:r>
      <w:r w:rsidR="00A60A9D" w:rsidRPr="00A60A9D">
        <w:rPr>
          <w:rFonts w:cs="Simplified Arabic"/>
          <w:sz w:val="24"/>
          <w:szCs w:val="24"/>
          <w:rtl/>
        </w:rPr>
        <w:t xml:space="preserve"> </w:t>
      </w:r>
      <w:r w:rsidR="00A60A9D" w:rsidRPr="00A60A9D">
        <w:rPr>
          <w:rFonts w:cs="Simplified Arabic" w:hint="cs"/>
          <w:sz w:val="24"/>
          <w:szCs w:val="24"/>
          <w:rtl/>
        </w:rPr>
        <w:t>المهمات</w:t>
      </w:r>
      <w:r w:rsidR="00A60A9D" w:rsidRPr="00A60A9D">
        <w:rPr>
          <w:rFonts w:cs="Simplified Arabic"/>
          <w:sz w:val="24"/>
          <w:szCs w:val="24"/>
          <w:rtl/>
        </w:rPr>
        <w:t xml:space="preserve"> </w:t>
      </w:r>
      <w:r w:rsidR="00A60A9D" w:rsidRPr="00A60A9D">
        <w:rPr>
          <w:rFonts w:cs="Simplified Arabic" w:hint="cs"/>
          <w:sz w:val="24"/>
          <w:szCs w:val="24"/>
          <w:rtl/>
        </w:rPr>
        <w:t>وغيرها</w:t>
      </w:r>
      <w:r w:rsidR="00A60A9D" w:rsidRPr="00A60A9D">
        <w:rPr>
          <w:rFonts w:cs="Simplified Arabic"/>
          <w:sz w:val="24"/>
          <w:szCs w:val="24"/>
          <w:rtl/>
        </w:rPr>
        <w:t xml:space="preserve"> </w:t>
      </w:r>
      <w:r w:rsidR="00A60A9D" w:rsidRPr="00A60A9D">
        <w:rPr>
          <w:rFonts w:cs="Simplified Arabic" w:hint="cs"/>
          <w:sz w:val="24"/>
          <w:szCs w:val="24"/>
          <w:rtl/>
        </w:rPr>
        <w:t>من</w:t>
      </w:r>
      <w:r w:rsidR="00A60A9D" w:rsidRPr="00A60A9D">
        <w:rPr>
          <w:rFonts w:cs="Simplified Arabic"/>
          <w:sz w:val="24"/>
          <w:szCs w:val="24"/>
          <w:rtl/>
        </w:rPr>
        <w:t xml:space="preserve"> </w:t>
      </w:r>
      <w:r w:rsidR="00A60A9D" w:rsidRPr="00A60A9D">
        <w:rPr>
          <w:rFonts w:cs="Simplified Arabic" w:hint="cs"/>
          <w:sz w:val="24"/>
          <w:szCs w:val="24"/>
          <w:rtl/>
        </w:rPr>
        <w:t>الأنظمة</w:t>
      </w:r>
      <w:r w:rsidR="00A60A9D" w:rsidRPr="00A60A9D">
        <w:rPr>
          <w:rFonts w:cs="Simplified Arabic"/>
          <w:sz w:val="24"/>
          <w:szCs w:val="24"/>
          <w:rtl/>
        </w:rPr>
        <w:t xml:space="preserve"> </w:t>
      </w:r>
      <w:r w:rsidR="00A60A9D" w:rsidRPr="00A60A9D">
        <w:rPr>
          <w:rFonts w:cs="Simplified Arabic" w:hint="cs"/>
          <w:sz w:val="24"/>
          <w:szCs w:val="24"/>
          <w:rtl/>
        </w:rPr>
        <w:t>المخصصة</w:t>
      </w:r>
      <w:r w:rsidR="00A60A9D" w:rsidRPr="00A60A9D">
        <w:rPr>
          <w:rFonts w:cs="Simplified Arabic"/>
          <w:sz w:val="24"/>
          <w:szCs w:val="24"/>
          <w:rtl/>
        </w:rPr>
        <w:t xml:space="preserve"> </w:t>
      </w:r>
      <w:r w:rsidR="00A60A9D" w:rsidRPr="00A60A9D">
        <w:rPr>
          <w:rFonts w:cs="Simplified Arabic" w:hint="cs"/>
          <w:sz w:val="24"/>
          <w:szCs w:val="24"/>
          <w:rtl/>
        </w:rPr>
        <w:t>للاستشعار</w:t>
      </w:r>
      <w:r w:rsidR="00A60A9D" w:rsidRPr="00A60A9D">
        <w:rPr>
          <w:rFonts w:cs="Simplified Arabic"/>
          <w:sz w:val="24"/>
          <w:szCs w:val="24"/>
          <w:rtl/>
        </w:rPr>
        <w:t xml:space="preserve"> </w:t>
      </w:r>
      <w:r w:rsidR="00A60A9D" w:rsidRPr="00A60A9D">
        <w:rPr>
          <w:rFonts w:cs="Simplified Arabic" w:hint="cs"/>
          <w:sz w:val="24"/>
          <w:szCs w:val="24"/>
          <w:rtl/>
        </w:rPr>
        <w:t>وتقدير</w:t>
      </w:r>
      <w:r w:rsidR="00A60A9D" w:rsidRPr="00A60A9D">
        <w:rPr>
          <w:rFonts w:cs="Simplified Arabic"/>
          <w:sz w:val="24"/>
          <w:szCs w:val="24"/>
          <w:rtl/>
        </w:rPr>
        <w:t xml:space="preserve"> </w:t>
      </w:r>
      <w:r w:rsidR="00A60A9D" w:rsidRPr="00A60A9D">
        <w:rPr>
          <w:rFonts w:cs="Simplified Arabic" w:hint="cs"/>
          <w:sz w:val="24"/>
          <w:szCs w:val="24"/>
          <w:rtl/>
        </w:rPr>
        <w:t>التأثير</w:t>
      </w:r>
      <w:r w:rsidR="00A60A9D" w:rsidRPr="00A60A9D">
        <w:rPr>
          <w:rFonts w:cs="Simplified Arabic"/>
          <w:sz w:val="24"/>
          <w:szCs w:val="24"/>
          <w:rtl/>
        </w:rPr>
        <w:t xml:space="preserve"> </w:t>
      </w:r>
      <w:r w:rsidR="00A60A9D" w:rsidRPr="00A60A9D">
        <w:rPr>
          <w:rFonts w:cs="Simplified Arabic" w:hint="cs"/>
          <w:sz w:val="24"/>
          <w:szCs w:val="24"/>
          <w:rtl/>
        </w:rPr>
        <w:t>والقيادة</w:t>
      </w:r>
      <w:r w:rsidR="00A60A9D" w:rsidRPr="00A60A9D">
        <w:rPr>
          <w:rFonts w:cs="Simplified Arabic"/>
          <w:sz w:val="24"/>
          <w:szCs w:val="24"/>
          <w:rtl/>
        </w:rPr>
        <w:t xml:space="preserve"> </w:t>
      </w:r>
      <w:r w:rsidR="00A60A9D" w:rsidRPr="00A60A9D">
        <w:rPr>
          <w:rFonts w:cs="Simplified Arabic" w:hint="cs"/>
          <w:sz w:val="24"/>
          <w:szCs w:val="24"/>
          <w:rtl/>
        </w:rPr>
        <w:t>والتحكم</w:t>
      </w:r>
      <w:r w:rsidR="00A60A9D" w:rsidRPr="00A60A9D">
        <w:rPr>
          <w:rFonts w:cs="Simplified Arabic"/>
          <w:sz w:val="24"/>
          <w:szCs w:val="24"/>
          <w:rtl/>
        </w:rPr>
        <w:t xml:space="preserve"> </w:t>
      </w:r>
      <w:r w:rsidR="00A60A9D" w:rsidRPr="00A60A9D">
        <w:rPr>
          <w:rFonts w:cs="Simplified Arabic" w:hint="cs"/>
          <w:sz w:val="24"/>
          <w:szCs w:val="24"/>
          <w:rtl/>
        </w:rPr>
        <w:t>والاتصالات</w:t>
      </w:r>
      <w:r w:rsidR="00A60A9D" w:rsidRPr="00A60A9D">
        <w:rPr>
          <w:rFonts w:cs="Simplified Arabic"/>
          <w:sz w:val="24"/>
          <w:szCs w:val="24"/>
          <w:rtl/>
        </w:rPr>
        <w:t xml:space="preserve"> </w:t>
      </w:r>
      <w:r w:rsidR="00A60A9D" w:rsidRPr="00A60A9D">
        <w:rPr>
          <w:rFonts w:cs="Simplified Arabic" w:hint="cs"/>
          <w:sz w:val="24"/>
          <w:szCs w:val="24"/>
          <w:rtl/>
        </w:rPr>
        <w:t>والاستخبارات،</w:t>
      </w:r>
      <w:r w:rsidR="00A60A9D" w:rsidRPr="00A60A9D">
        <w:rPr>
          <w:rFonts w:cs="Simplified Arabic"/>
          <w:sz w:val="24"/>
          <w:szCs w:val="24"/>
          <w:rtl/>
        </w:rPr>
        <w:t xml:space="preserve"> </w:t>
      </w:r>
      <w:r w:rsidR="00A60A9D" w:rsidRPr="00A60A9D">
        <w:rPr>
          <w:rFonts w:cs="Simplified Arabic" w:hint="cs"/>
          <w:sz w:val="24"/>
          <w:szCs w:val="24"/>
          <w:rtl/>
        </w:rPr>
        <w:t>فضلاً</w:t>
      </w:r>
      <w:r w:rsidR="00A60A9D" w:rsidRPr="00A60A9D">
        <w:rPr>
          <w:rFonts w:cs="Simplified Arabic"/>
          <w:sz w:val="24"/>
          <w:szCs w:val="24"/>
          <w:rtl/>
        </w:rPr>
        <w:t xml:space="preserve"> </w:t>
      </w:r>
      <w:r w:rsidR="00A60A9D" w:rsidRPr="00A60A9D">
        <w:rPr>
          <w:rFonts w:cs="Simplified Arabic" w:hint="cs"/>
          <w:sz w:val="24"/>
          <w:szCs w:val="24"/>
          <w:rtl/>
        </w:rPr>
        <w:t>عن</w:t>
      </w:r>
      <w:r w:rsidR="00A60A9D" w:rsidRPr="00A60A9D">
        <w:rPr>
          <w:rFonts w:cs="Simplified Arabic"/>
          <w:sz w:val="24"/>
          <w:szCs w:val="24"/>
          <w:rtl/>
        </w:rPr>
        <w:t xml:space="preserve"> </w:t>
      </w:r>
      <w:r w:rsidR="00A60A9D" w:rsidRPr="00A60A9D">
        <w:rPr>
          <w:rFonts w:cs="Simplified Arabic" w:hint="cs"/>
          <w:sz w:val="24"/>
          <w:szCs w:val="24"/>
          <w:rtl/>
        </w:rPr>
        <w:t>مجموعة</w:t>
      </w:r>
      <w:r w:rsidR="00A60A9D" w:rsidRPr="00A60A9D">
        <w:rPr>
          <w:rFonts w:cs="Simplified Arabic"/>
          <w:sz w:val="24"/>
          <w:szCs w:val="24"/>
          <w:rtl/>
        </w:rPr>
        <w:t xml:space="preserve"> </w:t>
      </w:r>
      <w:r w:rsidR="00A60A9D" w:rsidRPr="00A60A9D">
        <w:rPr>
          <w:rFonts w:cs="Simplified Arabic" w:hint="cs"/>
          <w:sz w:val="24"/>
          <w:szCs w:val="24"/>
          <w:rtl/>
        </w:rPr>
        <w:t>واسعة</w:t>
      </w:r>
      <w:r w:rsidR="00A60A9D" w:rsidRPr="00A60A9D">
        <w:rPr>
          <w:rFonts w:cs="Simplified Arabic"/>
          <w:sz w:val="24"/>
          <w:szCs w:val="24"/>
          <w:rtl/>
        </w:rPr>
        <w:t xml:space="preserve"> </w:t>
      </w:r>
      <w:r w:rsidR="00A60A9D" w:rsidRPr="00A60A9D">
        <w:rPr>
          <w:rFonts w:cs="Simplified Arabic" w:hint="cs"/>
          <w:sz w:val="24"/>
          <w:szCs w:val="24"/>
          <w:rtl/>
        </w:rPr>
        <w:t>من</w:t>
      </w:r>
      <w:r w:rsidR="00A60A9D" w:rsidRPr="00A60A9D">
        <w:rPr>
          <w:rFonts w:cs="Simplified Arabic"/>
          <w:sz w:val="24"/>
          <w:szCs w:val="24"/>
          <w:rtl/>
        </w:rPr>
        <w:t xml:space="preserve"> </w:t>
      </w:r>
      <w:r w:rsidR="00A60A9D" w:rsidRPr="00A60A9D">
        <w:rPr>
          <w:rFonts w:cs="Simplified Arabic" w:hint="cs"/>
          <w:sz w:val="24"/>
          <w:szCs w:val="24"/>
          <w:rtl/>
        </w:rPr>
        <w:t>خدمات</w:t>
      </w:r>
      <w:r w:rsidR="00A60A9D" w:rsidRPr="00A60A9D">
        <w:rPr>
          <w:rFonts w:cs="Simplified Arabic"/>
          <w:sz w:val="24"/>
          <w:szCs w:val="24"/>
          <w:rtl/>
        </w:rPr>
        <w:t xml:space="preserve"> </w:t>
      </w:r>
      <w:r w:rsidR="00A60A9D" w:rsidRPr="00A60A9D">
        <w:rPr>
          <w:rFonts w:cs="Simplified Arabic" w:hint="cs"/>
          <w:sz w:val="24"/>
          <w:szCs w:val="24"/>
          <w:rtl/>
        </w:rPr>
        <w:t>دعم</w:t>
      </w:r>
      <w:r w:rsidR="00A60A9D" w:rsidRPr="00A60A9D">
        <w:rPr>
          <w:rFonts w:cs="Simplified Arabic"/>
          <w:sz w:val="24"/>
          <w:szCs w:val="24"/>
          <w:rtl/>
        </w:rPr>
        <w:t xml:space="preserve"> </w:t>
      </w:r>
      <w:r w:rsidR="00A60A9D" w:rsidRPr="00A60A9D">
        <w:rPr>
          <w:rFonts w:cs="Simplified Arabic" w:hint="cs"/>
          <w:sz w:val="24"/>
          <w:szCs w:val="24"/>
          <w:rtl/>
        </w:rPr>
        <w:t>المهمات</w:t>
      </w:r>
      <w:r w:rsidR="00A60A9D" w:rsidRPr="00A60A9D">
        <w:rPr>
          <w:rFonts w:cs="Simplified Arabic"/>
          <w:sz w:val="24"/>
          <w:szCs w:val="24"/>
          <w:rtl/>
        </w:rPr>
        <w:t xml:space="preserve">. </w:t>
      </w:r>
      <w:r w:rsidR="00A60A9D" w:rsidRPr="00A60A9D">
        <w:rPr>
          <w:rFonts w:cs="Simplified Arabic" w:hint="cs"/>
          <w:sz w:val="24"/>
          <w:szCs w:val="24"/>
          <w:rtl/>
        </w:rPr>
        <w:t>وتتخذ</w:t>
      </w:r>
      <w:r w:rsidR="00A60A9D" w:rsidRPr="00A60A9D">
        <w:rPr>
          <w:rFonts w:cs="Simplified Arabic"/>
          <w:sz w:val="24"/>
          <w:szCs w:val="24"/>
          <w:rtl/>
        </w:rPr>
        <w:t xml:space="preserve"> "</w:t>
      </w:r>
      <w:r w:rsidR="00A60A9D" w:rsidRPr="00A60A9D">
        <w:rPr>
          <w:rFonts w:cs="Simplified Arabic" w:hint="cs"/>
          <w:sz w:val="24"/>
          <w:szCs w:val="24"/>
          <w:rtl/>
        </w:rPr>
        <w:t>ريثيون</w:t>
      </w:r>
      <w:r w:rsidR="00A60A9D" w:rsidRPr="00A60A9D">
        <w:rPr>
          <w:rFonts w:cs="Simplified Arabic"/>
          <w:sz w:val="24"/>
          <w:szCs w:val="24"/>
          <w:rtl/>
        </w:rPr>
        <w:t xml:space="preserve">" </w:t>
      </w:r>
      <w:r w:rsidR="00A60A9D" w:rsidRPr="00A60A9D">
        <w:rPr>
          <w:rFonts w:cs="Simplified Arabic" w:hint="cs"/>
          <w:sz w:val="24"/>
          <w:szCs w:val="24"/>
          <w:rtl/>
        </w:rPr>
        <w:t>من</w:t>
      </w:r>
      <w:r w:rsidR="00A60A9D" w:rsidRPr="00A60A9D">
        <w:rPr>
          <w:rFonts w:cs="Simplified Arabic"/>
          <w:sz w:val="24"/>
          <w:szCs w:val="24"/>
          <w:rtl/>
        </w:rPr>
        <w:t xml:space="preserve"> </w:t>
      </w:r>
      <w:r w:rsidR="00A60A9D" w:rsidRPr="00A60A9D">
        <w:rPr>
          <w:rFonts w:cs="Simplified Arabic" w:hint="cs"/>
          <w:sz w:val="24"/>
          <w:szCs w:val="24"/>
          <w:rtl/>
        </w:rPr>
        <w:t>مدينة</w:t>
      </w:r>
      <w:r w:rsidR="00A60A9D" w:rsidRPr="00A60A9D">
        <w:rPr>
          <w:rFonts w:cs="Simplified Arabic"/>
          <w:sz w:val="24"/>
          <w:szCs w:val="24"/>
          <w:rtl/>
        </w:rPr>
        <w:t xml:space="preserve"> </w:t>
      </w:r>
      <w:r w:rsidR="00A60A9D" w:rsidRPr="00A60A9D">
        <w:rPr>
          <w:rFonts w:cs="Simplified Arabic" w:hint="cs"/>
          <w:sz w:val="24"/>
          <w:szCs w:val="24"/>
          <w:rtl/>
        </w:rPr>
        <w:t>والثهام</w:t>
      </w:r>
      <w:r w:rsidR="00A60A9D" w:rsidRPr="00A60A9D">
        <w:rPr>
          <w:rFonts w:cs="Simplified Arabic"/>
          <w:sz w:val="24"/>
          <w:szCs w:val="24"/>
          <w:rtl/>
        </w:rPr>
        <w:t xml:space="preserve"> </w:t>
      </w:r>
      <w:r w:rsidR="00A60A9D" w:rsidRPr="00A60A9D">
        <w:rPr>
          <w:rFonts w:cs="Simplified Arabic" w:hint="cs"/>
          <w:sz w:val="24"/>
          <w:szCs w:val="24"/>
          <w:rtl/>
        </w:rPr>
        <w:t>بولاية</w:t>
      </w:r>
      <w:r w:rsidR="00A60A9D" w:rsidRPr="00A60A9D">
        <w:rPr>
          <w:rFonts w:cs="Simplified Arabic"/>
          <w:sz w:val="24"/>
          <w:szCs w:val="24"/>
          <w:rtl/>
        </w:rPr>
        <w:t xml:space="preserve"> </w:t>
      </w:r>
      <w:r w:rsidR="00A60A9D" w:rsidRPr="00A60A9D">
        <w:rPr>
          <w:rFonts w:cs="Simplified Arabic" w:hint="cs"/>
          <w:sz w:val="24"/>
          <w:szCs w:val="24"/>
          <w:rtl/>
        </w:rPr>
        <w:t>ماساتشوستس</w:t>
      </w:r>
      <w:r w:rsidR="00A60A9D" w:rsidRPr="00A60A9D">
        <w:rPr>
          <w:rFonts w:cs="Simplified Arabic"/>
          <w:sz w:val="24"/>
          <w:szCs w:val="24"/>
          <w:rtl/>
        </w:rPr>
        <w:t xml:space="preserve"> </w:t>
      </w:r>
      <w:r w:rsidR="00A60A9D" w:rsidRPr="00A60A9D">
        <w:rPr>
          <w:rFonts w:cs="Simplified Arabic" w:hint="cs"/>
          <w:sz w:val="24"/>
          <w:szCs w:val="24"/>
          <w:rtl/>
        </w:rPr>
        <w:t>الأمريكية</w:t>
      </w:r>
      <w:r w:rsidR="00A60A9D" w:rsidRPr="00A60A9D">
        <w:rPr>
          <w:rFonts w:cs="Simplified Arabic"/>
          <w:sz w:val="24"/>
          <w:szCs w:val="24"/>
          <w:rtl/>
        </w:rPr>
        <w:t xml:space="preserve"> </w:t>
      </w:r>
      <w:r w:rsidR="00A60A9D" w:rsidRPr="00A60A9D">
        <w:rPr>
          <w:rFonts w:cs="Simplified Arabic" w:hint="cs"/>
          <w:sz w:val="24"/>
          <w:szCs w:val="24"/>
          <w:rtl/>
        </w:rPr>
        <w:t>مقراً</w:t>
      </w:r>
      <w:r w:rsidR="00A60A9D" w:rsidRPr="00A60A9D">
        <w:rPr>
          <w:rFonts w:cs="Simplified Arabic"/>
          <w:sz w:val="24"/>
          <w:szCs w:val="24"/>
          <w:rtl/>
        </w:rPr>
        <w:t xml:space="preserve"> </w:t>
      </w:r>
      <w:r w:rsidR="00A60A9D" w:rsidRPr="00A60A9D">
        <w:rPr>
          <w:rFonts w:cs="Simplified Arabic" w:hint="cs"/>
          <w:sz w:val="24"/>
          <w:szCs w:val="24"/>
          <w:rtl/>
        </w:rPr>
        <w:t>لها</w:t>
      </w:r>
      <w:r w:rsidR="00A60A9D" w:rsidRPr="00A60A9D">
        <w:rPr>
          <w:rFonts w:cs="Simplified Arabic"/>
          <w:sz w:val="24"/>
          <w:szCs w:val="24"/>
          <w:rtl/>
        </w:rPr>
        <w:t>.</w:t>
      </w:r>
      <w:r w:rsidR="00A60A9D">
        <w:rPr>
          <w:rFonts w:cs="Simplified Arabic" w:hint="cs"/>
          <w:sz w:val="24"/>
          <w:szCs w:val="24"/>
          <w:rtl/>
        </w:rPr>
        <w:t xml:space="preserve"> </w:t>
      </w:r>
      <w:r w:rsidR="00615C19">
        <w:rPr>
          <w:rFonts w:cs="Simplified Arabic" w:hint="cs"/>
          <w:sz w:val="24"/>
          <w:szCs w:val="24"/>
          <w:rtl/>
        </w:rPr>
        <w:t xml:space="preserve">ولمزيد من المعلومات حول الشركة، يُرجى زيارة الموقع الإلكتروني: </w:t>
      </w:r>
      <w:r w:rsidR="00225221">
        <w:fldChar w:fldCharType="begin"/>
      </w:r>
      <w:r w:rsidR="003463E9">
        <w:instrText xml:space="preserve"> HYPERLINK "http://www.raytheon.com" </w:instrText>
      </w:r>
      <w:r w:rsidR="00225221">
        <w:fldChar w:fldCharType="separate"/>
      </w:r>
      <w:r w:rsidR="00615C19" w:rsidRPr="00763BFC">
        <w:rPr>
          <w:rStyle w:val="Hyperlink"/>
          <w:rFonts w:cs="Simplified Arabic"/>
          <w:sz w:val="24"/>
          <w:szCs w:val="24"/>
        </w:rPr>
        <w:t>www.raytheon.com</w:t>
      </w:r>
      <w:r w:rsidR="00225221">
        <w:rPr>
          <w:rStyle w:val="Hyperlink"/>
          <w:rFonts w:cs="Simplified Arabic"/>
          <w:sz w:val="24"/>
          <w:szCs w:val="24"/>
        </w:rPr>
        <w:fldChar w:fldCharType="end"/>
      </w:r>
      <w:r w:rsidR="00615C19">
        <w:rPr>
          <w:rFonts w:cs="Simplified Arabic" w:hint="cs"/>
          <w:sz w:val="24"/>
          <w:szCs w:val="24"/>
          <w:rtl/>
          <w:lang w:bidi="ar-AE"/>
        </w:rPr>
        <w:t xml:space="preserve"> أو متابعتنا على موقع "تويتر" عبر </w:t>
      </w:r>
      <w:r w:rsidR="00615C19">
        <w:rPr>
          <w:rFonts w:cs="Simplified Arabic"/>
          <w:sz w:val="24"/>
          <w:szCs w:val="24"/>
          <w:lang w:bidi="ar-AE"/>
        </w:rPr>
        <w:t>@</w:t>
      </w:r>
      <w:proofErr w:type="spellStart"/>
      <w:r w:rsidR="00615C19">
        <w:rPr>
          <w:rFonts w:cs="Simplified Arabic"/>
          <w:sz w:val="24"/>
          <w:szCs w:val="24"/>
          <w:lang w:bidi="ar-AE"/>
        </w:rPr>
        <w:t>raytheon</w:t>
      </w:r>
      <w:proofErr w:type="spellEnd"/>
      <w:r w:rsidR="00615C19">
        <w:rPr>
          <w:rFonts w:cs="Simplified Arabic" w:hint="cs"/>
          <w:sz w:val="24"/>
          <w:szCs w:val="24"/>
          <w:rtl/>
          <w:lang w:bidi="ar-AE"/>
        </w:rPr>
        <w:t xml:space="preserve">. </w:t>
      </w:r>
      <w:r w:rsidR="00615C19" w:rsidRPr="004573B7">
        <w:rPr>
          <w:rFonts w:cs="Simplified Arabic" w:hint="cs"/>
          <w:sz w:val="24"/>
          <w:szCs w:val="24"/>
          <w:rtl/>
        </w:rPr>
        <w:t xml:space="preserve">  </w:t>
      </w:r>
    </w:p>
    <w:p w:rsidR="00615C19" w:rsidRPr="00A5590E" w:rsidRDefault="00615C19" w:rsidP="00615C19">
      <w:pPr>
        <w:bidi/>
        <w:jc w:val="both"/>
        <w:rPr>
          <w:rFonts w:cs="Simplified Arabic"/>
          <w:sz w:val="28"/>
          <w:szCs w:val="28"/>
        </w:rPr>
      </w:pPr>
    </w:p>
    <w:p w:rsidR="00F52B00" w:rsidRDefault="00F52B00"/>
    <w:sectPr w:rsidR="00F52B00" w:rsidSect="00FA7A9B">
      <w:footerReference w:type="default" r:id="rId12"/>
      <w:pgSz w:w="12240" w:h="15840"/>
      <w:pgMar w:top="1080" w:right="1440" w:bottom="1440" w:left="1440" w:header="720" w:footer="3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11" w:rsidRDefault="00327F11" w:rsidP="008032AF">
      <w:r>
        <w:separator/>
      </w:r>
    </w:p>
  </w:endnote>
  <w:endnote w:type="continuationSeparator" w:id="0">
    <w:p w:rsidR="00327F11" w:rsidRDefault="00327F11" w:rsidP="0080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7B" w:rsidRDefault="00327F11" w:rsidP="00A331A4">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11" w:rsidRDefault="00327F11" w:rsidP="008032AF">
      <w:r>
        <w:separator/>
      </w:r>
    </w:p>
  </w:footnote>
  <w:footnote w:type="continuationSeparator" w:id="0">
    <w:p w:rsidR="00327F11" w:rsidRDefault="00327F11" w:rsidP="00803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85110"/>
    <w:multiLevelType w:val="hybridMultilevel"/>
    <w:tmpl w:val="9C02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19"/>
    <w:rsid w:val="000B452A"/>
    <w:rsid w:val="00130B75"/>
    <w:rsid w:val="001412B8"/>
    <w:rsid w:val="00142E67"/>
    <w:rsid w:val="001E0129"/>
    <w:rsid w:val="00225221"/>
    <w:rsid w:val="00237BBA"/>
    <w:rsid w:val="002C4426"/>
    <w:rsid w:val="002E004E"/>
    <w:rsid w:val="00327F11"/>
    <w:rsid w:val="003463E9"/>
    <w:rsid w:val="003F3041"/>
    <w:rsid w:val="00413B28"/>
    <w:rsid w:val="00462884"/>
    <w:rsid w:val="004847B2"/>
    <w:rsid w:val="004B507E"/>
    <w:rsid w:val="004C1517"/>
    <w:rsid w:val="00543BB4"/>
    <w:rsid w:val="00615C19"/>
    <w:rsid w:val="00617AC8"/>
    <w:rsid w:val="0065687E"/>
    <w:rsid w:val="006B6E00"/>
    <w:rsid w:val="006D5EC9"/>
    <w:rsid w:val="00711A29"/>
    <w:rsid w:val="00773E75"/>
    <w:rsid w:val="0079183C"/>
    <w:rsid w:val="007947DE"/>
    <w:rsid w:val="007E69B6"/>
    <w:rsid w:val="008032AF"/>
    <w:rsid w:val="00822D3E"/>
    <w:rsid w:val="00830DAF"/>
    <w:rsid w:val="00935992"/>
    <w:rsid w:val="009554F2"/>
    <w:rsid w:val="00961E7B"/>
    <w:rsid w:val="0099156D"/>
    <w:rsid w:val="00994AEA"/>
    <w:rsid w:val="00A5743F"/>
    <w:rsid w:val="00A60A9D"/>
    <w:rsid w:val="00A70B3C"/>
    <w:rsid w:val="00A75E56"/>
    <w:rsid w:val="00A861C7"/>
    <w:rsid w:val="00AC015B"/>
    <w:rsid w:val="00AF071F"/>
    <w:rsid w:val="00B2369A"/>
    <w:rsid w:val="00B850E8"/>
    <w:rsid w:val="00BD4EA2"/>
    <w:rsid w:val="00BE3BD2"/>
    <w:rsid w:val="00C07320"/>
    <w:rsid w:val="00CA010D"/>
    <w:rsid w:val="00D62C69"/>
    <w:rsid w:val="00D82B74"/>
    <w:rsid w:val="00DD5B98"/>
    <w:rsid w:val="00E548F0"/>
    <w:rsid w:val="00E82357"/>
    <w:rsid w:val="00F16AEA"/>
    <w:rsid w:val="00F50A7C"/>
    <w:rsid w:val="00F52B00"/>
    <w:rsid w:val="00F747A0"/>
    <w:rsid w:val="00FA6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15C19"/>
    <w:pPr>
      <w:spacing w:after="190" w:line="190" w:lineRule="atLeast"/>
      <w:jc w:val="both"/>
    </w:pPr>
    <w:rPr>
      <w:rFonts w:ascii="Times New Roman" w:eastAsia="Times New Roman" w:hAnsi="Times New Roman"/>
      <w:sz w:val="15"/>
      <w:szCs w:val="15"/>
    </w:rPr>
  </w:style>
  <w:style w:type="paragraph" w:customStyle="1" w:styleId="Releasemainheadlinebold">
    <w:name w:val="Release main headline bold"/>
    <w:basedOn w:val="Normal"/>
    <w:link w:val="ReleasemainheadlineboldChar"/>
    <w:qFormat/>
    <w:rsid w:val="00615C19"/>
    <w:pPr>
      <w:shd w:val="clear" w:color="auto" w:fill="FFFFFF"/>
      <w:outlineLvl w:val="1"/>
    </w:pPr>
    <w:rPr>
      <w:rFonts w:ascii="Arial" w:eastAsia="Times New Roman" w:hAnsi="Arial" w:cs="Arial"/>
      <w:b/>
      <w:kern w:val="36"/>
      <w:sz w:val="32"/>
      <w:szCs w:val="32"/>
    </w:rPr>
  </w:style>
  <w:style w:type="character" w:customStyle="1" w:styleId="ReleasemainheadlineboldChar">
    <w:name w:val="Release main headline bold Char"/>
    <w:basedOn w:val="DefaultParagraphFont"/>
    <w:link w:val="Releasemainheadlinebold"/>
    <w:rsid w:val="00615C19"/>
    <w:rPr>
      <w:rFonts w:ascii="Arial" w:eastAsia="Times New Roman" w:hAnsi="Arial" w:cs="Arial"/>
      <w:b/>
      <w:kern w:val="36"/>
      <w:sz w:val="32"/>
      <w:szCs w:val="32"/>
      <w:shd w:val="clear" w:color="auto" w:fill="FFFFFF"/>
    </w:rPr>
  </w:style>
  <w:style w:type="character" w:customStyle="1" w:styleId="NormalWebChar">
    <w:name w:val="Normal (Web) Char"/>
    <w:basedOn w:val="DefaultParagraphFont"/>
    <w:link w:val="NormalWeb"/>
    <w:uiPriority w:val="99"/>
    <w:rsid w:val="00615C19"/>
    <w:rPr>
      <w:rFonts w:ascii="Times New Roman" w:eastAsia="Times New Roman" w:hAnsi="Times New Roman" w:cs="Times New Roman"/>
      <w:sz w:val="15"/>
      <w:szCs w:val="15"/>
    </w:rPr>
  </w:style>
  <w:style w:type="character" w:styleId="Hyperlink">
    <w:name w:val="Hyperlink"/>
    <w:basedOn w:val="DefaultParagraphFont"/>
    <w:rsid w:val="00615C19"/>
    <w:rPr>
      <w:color w:val="0000FF"/>
      <w:u w:val="single"/>
    </w:rPr>
  </w:style>
  <w:style w:type="paragraph" w:styleId="Header">
    <w:name w:val="header"/>
    <w:basedOn w:val="Normal"/>
    <w:link w:val="HeaderChar"/>
    <w:rsid w:val="00615C19"/>
    <w:pPr>
      <w:tabs>
        <w:tab w:val="center" w:pos="4320"/>
        <w:tab w:val="right" w:pos="8640"/>
      </w:tabs>
    </w:pPr>
    <w:rPr>
      <w:rFonts w:ascii="Times New Roman" w:eastAsia="Times New Roman" w:hAnsi="Times New Roman"/>
      <w:szCs w:val="20"/>
    </w:rPr>
  </w:style>
  <w:style w:type="character" w:customStyle="1" w:styleId="HeaderChar">
    <w:name w:val="Header Char"/>
    <w:basedOn w:val="DefaultParagraphFont"/>
    <w:link w:val="Header"/>
    <w:rsid w:val="00615C19"/>
    <w:rPr>
      <w:rFonts w:ascii="Times New Roman" w:eastAsia="Times New Roman" w:hAnsi="Times New Roman" w:cs="Times New Roman"/>
      <w:szCs w:val="20"/>
    </w:rPr>
  </w:style>
  <w:style w:type="paragraph" w:customStyle="1" w:styleId="Releasebodysubheadboldgrey">
    <w:name w:val="Release body subhead bold grey"/>
    <w:basedOn w:val="NormalWeb"/>
    <w:link w:val="ReleasebodysubheadboldgreyChar"/>
    <w:qFormat/>
    <w:rsid w:val="00615C19"/>
    <w:pPr>
      <w:spacing w:after="80" w:line="360" w:lineRule="auto"/>
    </w:pPr>
    <w:rPr>
      <w:rFonts w:ascii="Arial" w:hAnsi="Arial" w:cs="Arial"/>
      <w:b/>
      <w:color w:val="808080" w:themeColor="background1" w:themeShade="80"/>
      <w:sz w:val="20"/>
      <w:szCs w:val="20"/>
    </w:rPr>
  </w:style>
  <w:style w:type="character" w:customStyle="1" w:styleId="ReleasebodysubheadboldgreyChar">
    <w:name w:val="Release body subhead bold grey Char"/>
    <w:basedOn w:val="NormalWebChar"/>
    <w:link w:val="Releasebodysubheadboldgrey"/>
    <w:rsid w:val="00615C19"/>
    <w:rPr>
      <w:rFonts w:ascii="Arial" w:eastAsia="Times New Roman" w:hAnsi="Arial" w:cs="Arial"/>
      <w:b/>
      <w:color w:val="808080" w:themeColor="background1" w:themeShade="80"/>
      <w:sz w:val="20"/>
      <w:szCs w:val="20"/>
    </w:rPr>
  </w:style>
  <w:style w:type="paragraph" w:styleId="Footer">
    <w:name w:val="footer"/>
    <w:basedOn w:val="Normal"/>
    <w:link w:val="FooterChar"/>
    <w:rsid w:val="00615C19"/>
    <w:pPr>
      <w:tabs>
        <w:tab w:val="center" w:pos="4680"/>
        <w:tab w:val="right" w:pos="9360"/>
      </w:tabs>
    </w:pPr>
    <w:rPr>
      <w:rFonts w:ascii="Times New Roman" w:eastAsia="Times New Roman" w:hAnsi="Times New Roman"/>
      <w:szCs w:val="20"/>
    </w:rPr>
  </w:style>
  <w:style w:type="character" w:customStyle="1" w:styleId="FooterChar">
    <w:name w:val="Footer Char"/>
    <w:basedOn w:val="DefaultParagraphFont"/>
    <w:link w:val="Footer"/>
    <w:rsid w:val="00615C1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15C19"/>
    <w:rPr>
      <w:rFonts w:ascii="Tahoma" w:hAnsi="Tahoma" w:cs="Tahoma"/>
      <w:sz w:val="16"/>
      <w:szCs w:val="16"/>
    </w:rPr>
  </w:style>
  <w:style w:type="character" w:customStyle="1" w:styleId="BalloonTextChar">
    <w:name w:val="Balloon Text Char"/>
    <w:basedOn w:val="DefaultParagraphFont"/>
    <w:link w:val="BalloonText"/>
    <w:uiPriority w:val="99"/>
    <w:semiHidden/>
    <w:rsid w:val="00615C19"/>
    <w:rPr>
      <w:rFonts w:ascii="Tahoma" w:hAnsi="Tahoma" w:cs="Tahoma"/>
      <w:sz w:val="16"/>
      <w:szCs w:val="16"/>
    </w:rPr>
  </w:style>
  <w:style w:type="paragraph" w:styleId="ListParagraph">
    <w:name w:val="List Paragraph"/>
    <w:basedOn w:val="Normal"/>
    <w:uiPriority w:val="34"/>
    <w:qFormat/>
    <w:rsid w:val="00462884"/>
    <w:pPr>
      <w:ind w:left="720"/>
      <w:contextualSpacing/>
    </w:pPr>
  </w:style>
  <w:style w:type="character" w:styleId="FollowedHyperlink">
    <w:name w:val="FollowedHyperlink"/>
    <w:basedOn w:val="DefaultParagraphFont"/>
    <w:uiPriority w:val="99"/>
    <w:semiHidden/>
    <w:unhideWhenUsed/>
    <w:rsid w:val="003F30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C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15C19"/>
    <w:pPr>
      <w:spacing w:after="190" w:line="190" w:lineRule="atLeast"/>
      <w:jc w:val="both"/>
    </w:pPr>
    <w:rPr>
      <w:rFonts w:ascii="Times New Roman" w:eastAsia="Times New Roman" w:hAnsi="Times New Roman"/>
      <w:sz w:val="15"/>
      <w:szCs w:val="15"/>
    </w:rPr>
  </w:style>
  <w:style w:type="paragraph" w:customStyle="1" w:styleId="Releasemainheadlinebold">
    <w:name w:val="Release main headline bold"/>
    <w:basedOn w:val="Normal"/>
    <w:link w:val="ReleasemainheadlineboldChar"/>
    <w:qFormat/>
    <w:rsid w:val="00615C19"/>
    <w:pPr>
      <w:shd w:val="clear" w:color="auto" w:fill="FFFFFF"/>
      <w:outlineLvl w:val="1"/>
    </w:pPr>
    <w:rPr>
      <w:rFonts w:ascii="Arial" w:eastAsia="Times New Roman" w:hAnsi="Arial" w:cs="Arial"/>
      <w:b/>
      <w:kern w:val="36"/>
      <w:sz w:val="32"/>
      <w:szCs w:val="32"/>
    </w:rPr>
  </w:style>
  <w:style w:type="character" w:customStyle="1" w:styleId="ReleasemainheadlineboldChar">
    <w:name w:val="Release main headline bold Char"/>
    <w:basedOn w:val="DefaultParagraphFont"/>
    <w:link w:val="Releasemainheadlinebold"/>
    <w:rsid w:val="00615C19"/>
    <w:rPr>
      <w:rFonts w:ascii="Arial" w:eastAsia="Times New Roman" w:hAnsi="Arial" w:cs="Arial"/>
      <w:b/>
      <w:kern w:val="36"/>
      <w:sz w:val="32"/>
      <w:szCs w:val="32"/>
      <w:shd w:val="clear" w:color="auto" w:fill="FFFFFF"/>
    </w:rPr>
  </w:style>
  <w:style w:type="character" w:customStyle="1" w:styleId="NormalWebChar">
    <w:name w:val="Normal (Web) Char"/>
    <w:basedOn w:val="DefaultParagraphFont"/>
    <w:link w:val="NormalWeb"/>
    <w:uiPriority w:val="99"/>
    <w:rsid w:val="00615C19"/>
    <w:rPr>
      <w:rFonts w:ascii="Times New Roman" w:eastAsia="Times New Roman" w:hAnsi="Times New Roman" w:cs="Times New Roman"/>
      <w:sz w:val="15"/>
      <w:szCs w:val="15"/>
    </w:rPr>
  </w:style>
  <w:style w:type="character" w:styleId="Hyperlink">
    <w:name w:val="Hyperlink"/>
    <w:basedOn w:val="DefaultParagraphFont"/>
    <w:rsid w:val="00615C19"/>
    <w:rPr>
      <w:color w:val="0000FF"/>
      <w:u w:val="single"/>
    </w:rPr>
  </w:style>
  <w:style w:type="paragraph" w:styleId="Header">
    <w:name w:val="header"/>
    <w:basedOn w:val="Normal"/>
    <w:link w:val="HeaderChar"/>
    <w:rsid w:val="00615C19"/>
    <w:pPr>
      <w:tabs>
        <w:tab w:val="center" w:pos="4320"/>
        <w:tab w:val="right" w:pos="8640"/>
      </w:tabs>
    </w:pPr>
    <w:rPr>
      <w:rFonts w:ascii="Times New Roman" w:eastAsia="Times New Roman" w:hAnsi="Times New Roman"/>
      <w:szCs w:val="20"/>
    </w:rPr>
  </w:style>
  <w:style w:type="character" w:customStyle="1" w:styleId="HeaderChar">
    <w:name w:val="Header Char"/>
    <w:basedOn w:val="DefaultParagraphFont"/>
    <w:link w:val="Header"/>
    <w:rsid w:val="00615C19"/>
    <w:rPr>
      <w:rFonts w:ascii="Times New Roman" w:eastAsia="Times New Roman" w:hAnsi="Times New Roman" w:cs="Times New Roman"/>
      <w:szCs w:val="20"/>
    </w:rPr>
  </w:style>
  <w:style w:type="paragraph" w:customStyle="1" w:styleId="Releasebodysubheadboldgrey">
    <w:name w:val="Release body subhead bold grey"/>
    <w:basedOn w:val="NormalWeb"/>
    <w:link w:val="ReleasebodysubheadboldgreyChar"/>
    <w:qFormat/>
    <w:rsid w:val="00615C19"/>
    <w:pPr>
      <w:spacing w:after="80" w:line="360" w:lineRule="auto"/>
    </w:pPr>
    <w:rPr>
      <w:rFonts w:ascii="Arial" w:hAnsi="Arial" w:cs="Arial"/>
      <w:b/>
      <w:color w:val="808080" w:themeColor="background1" w:themeShade="80"/>
      <w:sz w:val="20"/>
      <w:szCs w:val="20"/>
    </w:rPr>
  </w:style>
  <w:style w:type="character" w:customStyle="1" w:styleId="ReleasebodysubheadboldgreyChar">
    <w:name w:val="Release body subhead bold grey Char"/>
    <w:basedOn w:val="NormalWebChar"/>
    <w:link w:val="Releasebodysubheadboldgrey"/>
    <w:rsid w:val="00615C19"/>
    <w:rPr>
      <w:rFonts w:ascii="Arial" w:eastAsia="Times New Roman" w:hAnsi="Arial" w:cs="Arial"/>
      <w:b/>
      <w:color w:val="808080" w:themeColor="background1" w:themeShade="80"/>
      <w:sz w:val="20"/>
      <w:szCs w:val="20"/>
    </w:rPr>
  </w:style>
  <w:style w:type="paragraph" w:styleId="Footer">
    <w:name w:val="footer"/>
    <w:basedOn w:val="Normal"/>
    <w:link w:val="FooterChar"/>
    <w:rsid w:val="00615C19"/>
    <w:pPr>
      <w:tabs>
        <w:tab w:val="center" w:pos="4680"/>
        <w:tab w:val="right" w:pos="9360"/>
      </w:tabs>
    </w:pPr>
    <w:rPr>
      <w:rFonts w:ascii="Times New Roman" w:eastAsia="Times New Roman" w:hAnsi="Times New Roman"/>
      <w:szCs w:val="20"/>
    </w:rPr>
  </w:style>
  <w:style w:type="character" w:customStyle="1" w:styleId="FooterChar">
    <w:name w:val="Footer Char"/>
    <w:basedOn w:val="DefaultParagraphFont"/>
    <w:link w:val="Footer"/>
    <w:rsid w:val="00615C1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15C19"/>
    <w:rPr>
      <w:rFonts w:ascii="Tahoma" w:hAnsi="Tahoma" w:cs="Tahoma"/>
      <w:sz w:val="16"/>
      <w:szCs w:val="16"/>
    </w:rPr>
  </w:style>
  <w:style w:type="character" w:customStyle="1" w:styleId="BalloonTextChar">
    <w:name w:val="Balloon Text Char"/>
    <w:basedOn w:val="DefaultParagraphFont"/>
    <w:link w:val="BalloonText"/>
    <w:uiPriority w:val="99"/>
    <w:semiHidden/>
    <w:rsid w:val="00615C19"/>
    <w:rPr>
      <w:rFonts w:ascii="Tahoma" w:hAnsi="Tahoma" w:cs="Tahoma"/>
      <w:sz w:val="16"/>
      <w:szCs w:val="16"/>
    </w:rPr>
  </w:style>
  <w:style w:type="paragraph" w:styleId="ListParagraph">
    <w:name w:val="List Paragraph"/>
    <w:basedOn w:val="Normal"/>
    <w:uiPriority w:val="34"/>
    <w:qFormat/>
    <w:rsid w:val="00462884"/>
    <w:pPr>
      <w:ind w:left="720"/>
      <w:contextualSpacing/>
    </w:pPr>
  </w:style>
  <w:style w:type="character" w:styleId="FollowedHyperlink">
    <w:name w:val="FollowedHyperlink"/>
    <w:basedOn w:val="DefaultParagraphFont"/>
    <w:uiPriority w:val="99"/>
    <w:semiHidden/>
    <w:unhideWhenUsed/>
    <w:rsid w:val="003F3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ie.org" TargetMode="External"/><Relationship Id="rId5" Type="http://schemas.openxmlformats.org/officeDocument/2006/relationships/webSettings" Target="webSettings.xml"/><Relationship Id="rId10" Type="http://schemas.openxmlformats.org/officeDocument/2006/relationships/hyperlink" Target="http://www.tdc.gov.a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SamaanT</dc:creator>
  <cp:lastModifiedBy>Mike</cp:lastModifiedBy>
  <cp:revision>4</cp:revision>
  <dcterms:created xsi:type="dcterms:W3CDTF">2013-10-15T18:34:00Z</dcterms:created>
  <dcterms:modified xsi:type="dcterms:W3CDTF">2013-10-18T21:31:00Z</dcterms:modified>
</cp:coreProperties>
</file>